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9EAAC" w14:textId="77777777" w:rsidR="00F475B1" w:rsidRDefault="00F475B1" w:rsidP="00F475B1">
      <w:pPr>
        <w:pStyle w:val="Titre1"/>
      </w:pPr>
      <w:r>
        <w:t>Retraites : face à un pouvoir radicalisé, les syndicats ont besoin d’une nouvelle stratégie</w:t>
      </w:r>
    </w:p>
    <w:p w14:paraId="440CCA1C" w14:textId="77777777" w:rsidR="00F475B1" w:rsidRDefault="00F475B1" w:rsidP="00F475B1">
      <w:r>
        <w:t>Romaric Godin</w:t>
      </w:r>
    </w:p>
    <w:p w14:paraId="39B2774D" w14:textId="77777777" w:rsidR="00F475B1" w:rsidRDefault="00F475B1" w:rsidP="00F475B1">
      <w:r>
        <w:t>15-19 minutes</w:t>
      </w:r>
    </w:p>
    <w:p w14:paraId="0E97AABB" w14:textId="77777777" w:rsidR="00F475B1" w:rsidRDefault="00F475B1" w:rsidP="00F475B1">
      <w:r>
        <w:pict w14:anchorId="30D8524C">
          <v:rect id="_x0000_i1034" style="width:0;height:1.5pt" o:hralign="center" o:hrstd="t" o:hr="t" fillcolor="#a0a0a0" stroked="f"/>
        </w:pict>
      </w:r>
    </w:p>
    <w:p w14:paraId="6B7D6EAB" w14:textId="77777777" w:rsidR="00F475B1" w:rsidRDefault="00F475B1" w:rsidP="00F475B1">
      <w:r>
        <w:t>Comment ne pas se résoudre à l’épuisement du mouvement contre la réforme des retraites ? La « journée nationale d’action » de ce jeudi pourrait bien marquer un moment clé dans le mouvement contre le projet du gouvernement. Et pas seulement parce qu’elle a lieu la veille de la décision du Conseil constitutionnel sur ladite réforme. Mais également car la nécessité d’une révision de la stratégie d’opposition semble s’imposer.</w:t>
      </w:r>
    </w:p>
    <w:p w14:paraId="460B92CD" w14:textId="77777777" w:rsidR="00F475B1" w:rsidRDefault="00F475B1" w:rsidP="00F475B1">
      <w:r>
        <w:t>Pour comprendre comment faire, il faut mesurer le caractère unique de ce mouvement vieux de trois mois, qui peut déjà être considéré comme un moment majeur de l’histoire sociale récente du pays. Pour plusieurs raisons.</w:t>
      </w:r>
    </w:p>
    <w:p w14:paraId="450BA5E7" w14:textId="77777777" w:rsidR="00F475B1" w:rsidRDefault="00F475B1" w:rsidP="00F475B1">
      <w:r>
        <w:t>D’abord, l’ampleur des manifestations, qui s’explique en partie par l’unité syndicale, elle aussi remarquable. Les cortèges imposants ont structuré le mouvement, permis de le renouveler et donné voix à l’opposition de la population contre la réforme, avec une énergie et une créativité jamais vues depuis des décennies.</w:t>
      </w:r>
    </w:p>
    <w:p w14:paraId="6AE86A2E" w14:textId="77777777" w:rsidR="00F475B1" w:rsidRDefault="00F475B1" w:rsidP="00F475B1">
      <w:r>
        <w:t>Ensuite, parce que les mobilisations ont su rebondir et muer. Après le point haut du 31 janvier, les journées du 7 mars puis du 23 mars ont débouché sur un regain de participation, en réaction aux fins de non-recevoir du gouvernement et à l’usage de l’article 49-3. Des relances qui ont conduit de nouveaux publics dans l’opposition à la réforme des retraites, notamment les étudiants, les jeunes et les lycéens.</w:t>
      </w:r>
    </w:p>
    <w:p w14:paraId="713E49B0" w14:textId="77777777" w:rsidR="00F475B1" w:rsidRDefault="00F475B1" w:rsidP="00F475B1">
      <w:r>
        <w:t xml:space="preserve">Enfin, le mouvement s’est diffusé dans la société : il s’est accompagné d’une agitation permanente et polymorphe, sous forme de blocages de sites, de manifestations spontanées et bien sûr d’un certain nombre de grèves classiques. Ces journées ont permis de créer ce </w:t>
      </w:r>
      <w:r>
        <w:rPr>
          <w:i/>
          <w:iCs/>
        </w:rPr>
        <w:t>« quelque chose »</w:t>
      </w:r>
      <w:r>
        <w:t xml:space="preserve">, comme le note l’autrice Lola </w:t>
      </w:r>
      <w:proofErr w:type="spellStart"/>
      <w:r>
        <w:t>Lafon</w:t>
      </w:r>
      <w:proofErr w:type="spellEnd"/>
      <w:r>
        <w:t xml:space="preserve"> </w:t>
      </w:r>
      <w:hyperlink r:id="rId4" w:tgtFrame="_blank" w:history="1">
        <w:r>
          <w:rPr>
            <w:rStyle w:val="Lienhypertexte"/>
          </w:rPr>
          <w:t>dans</w:t>
        </w:r>
        <w:r>
          <w:rPr>
            <w:rStyle w:val="Lienhypertexte"/>
            <w:i/>
            <w:iCs/>
          </w:rPr>
          <w:t xml:space="preserve"> Libération</w:t>
        </w:r>
      </w:hyperlink>
      <w:r>
        <w:t> : une réflexion commune, une atmosphère, une détermination, une solidarité.</w:t>
      </w:r>
    </w:p>
    <w:p w14:paraId="7D9DE330" w14:textId="77777777" w:rsidR="00F475B1" w:rsidRDefault="00F475B1" w:rsidP="00F475B1"/>
    <w:p w14:paraId="2D21AB30" w14:textId="77777777" w:rsidR="00F475B1" w:rsidRDefault="00F475B1" w:rsidP="00F475B1">
      <w:r>
        <w:t>Mais il faut se rendre à l’évidence : la répétition de ces manifestations n’est pas une condition suffisante pour faire céder un pouvoir</w:t>
      </w:r>
      <w:r>
        <w:rPr>
          <w:i/>
          <w:iCs/>
        </w:rPr>
        <w:t xml:space="preserve"> « radicalisé »</w:t>
      </w:r>
      <w:r>
        <w:t xml:space="preserve"> (terme utilisé par la nouvelle secrétaire générale de la CGT, </w:t>
      </w:r>
      <w:hyperlink r:id="rId5" w:tgtFrame="_blank" w:history="1">
        <w:r>
          <w:rPr>
            <w:rStyle w:val="Lienhypertexte"/>
          </w:rPr>
          <w:t>Sophie Binet</w:t>
        </w:r>
      </w:hyperlink>
      <w:r>
        <w:t>). Pour l’exécutif, l’enjeu est de discipliner définitivement le mouvement social en le forçant à reconnaître sa défaite.</w:t>
      </w:r>
    </w:p>
    <w:p w14:paraId="7FB128ED" w14:textId="77777777" w:rsidR="00F475B1" w:rsidRDefault="00F475B1" w:rsidP="00F475B1">
      <w:r>
        <w:t>La scansion des « journées de mobilisation », multipliées comme un réflexe par l’intersyndicale, n’a pas fait bouger d’un iota le gouvernement sur le fond. À l’indifférence et au mépris s’est même ajoutée la répression. Depuis le 23 mars, et les incidents de la place de l’Opéra, les manifestations syndicales déclarées sont elles-mêmes l’objet de violences policières.</w:t>
      </w:r>
    </w:p>
    <w:p w14:paraId="4A7BF9CB" w14:textId="77777777" w:rsidR="00F475B1" w:rsidRDefault="00F475B1" w:rsidP="00F475B1">
      <w:r>
        <w:t>En parallèle, et c’est la deuxième limite du mouvement, la mobilisation massive, l’unité syndicale et le soutien de l’opinion n’ont pas débouché sur un quelconque blocage de l’économie. Alors que la crise sociale s’est très clairement, malgré les dénis du gouvernement, muée en crise politique et de régime, elle est restée quasi anodine sur le plan économique.</w:t>
      </w:r>
    </w:p>
    <w:p w14:paraId="112AB797" w14:textId="77777777" w:rsidR="00F475B1" w:rsidRDefault="00F475B1" w:rsidP="00F475B1">
      <w:r>
        <w:t>Les grèves sont certes nombreuses, mais elles demeurent ponctuelles, locales et peu coordonnées. L’impact sur la croissance est imperceptible et le contrôle général de l’économie n’est pas remis en cause. La question du « blocage » de l’économie a bien été mise à l’ordre du jour, mais sans stratégie cohérente. Le 7 mars, quand l’intersyndicale a appelé au blocage pour une journée, elle a couplé cet appel à une nouvelle « journée de manifestation », et en a donc dissous les effets : la grève s’est faite moins pour le blocage que pour manifester.</w:t>
      </w:r>
    </w:p>
    <w:p w14:paraId="2ED1E357" w14:textId="77777777" w:rsidR="00F475B1" w:rsidRDefault="00F475B1" w:rsidP="00F475B1">
      <w:r>
        <w:t>Par ailleurs, un blocage d’une journée n’avait pas vraiment de sens sur le plan stratégique. Mais sans coordination et dans une logique de conflit « à la carte », une telle démarche n’avait aucune chance de permettre un blocage du pays ou de constituer une menace sur l’économie. Il faut garder à l’esprit que même un mouvement dur comme celui de 1995 a eu un impact mineur sur le produit intérieur brut (PIB) : 0,2 point sur le trimestre concerné.</w:t>
      </w:r>
    </w:p>
    <w:p w14:paraId="450B3F05" w14:textId="77777777" w:rsidR="00F475B1" w:rsidRDefault="00F475B1" w:rsidP="00F475B1">
      <w:r>
        <w:lastRenderedPageBreak/>
        <w:t xml:space="preserve">Vingt-sept ans plus tard, un mouvement ponctuel et peu cohérent ne pouvait avoir l’ambition de faire mieux. Pendant la protestation, l’économie continue de fonctionner. Ce qui permet au pouvoir de rouler des mécaniques. </w:t>
      </w:r>
      <w:r>
        <w:rPr>
          <w:i/>
          <w:iCs/>
        </w:rPr>
        <w:t>« Qu’on n’aille pas m’expliquer que le pays est à l’arrêt. Ce n’est pas vrai ! »</w:t>
      </w:r>
      <w:r>
        <w:t xml:space="preserve">, </w:t>
      </w:r>
      <w:hyperlink r:id="rId6" w:tgtFrame="_blank" w:history="1">
        <w:r>
          <w:rPr>
            <w:rStyle w:val="Lienhypertexte"/>
          </w:rPr>
          <w:t>pouvait ainsi pérorer</w:t>
        </w:r>
      </w:hyperlink>
      <w:r>
        <w:t xml:space="preserve"> Emmanuel Macron depuis la Chine. Et puisque l’économie n’est pas mise en danger, l’exécutif peut se permettre de tabler sur la répression et le pourrissement.</w:t>
      </w:r>
    </w:p>
    <w:p w14:paraId="5B7D886B" w14:textId="77777777" w:rsidR="00F475B1" w:rsidRDefault="00F475B1" w:rsidP="00F475B1">
      <w:pPr>
        <w:pStyle w:val="Titre2"/>
      </w:pPr>
      <w:r>
        <w:t>L’inévitable questionnement de la stratégie syndicale</w:t>
      </w:r>
    </w:p>
    <w:p w14:paraId="79E75665" w14:textId="77777777" w:rsidR="00F475B1" w:rsidRDefault="00F475B1" w:rsidP="00F475B1">
      <w:r>
        <w:t xml:space="preserve">Logiquement, une grande partie des citoyennes et citoyens mobilisés s’interrogent sur la pertinence de la stratégie des confédérations. Dans le rapport de force avec un pouvoir dont l’identité s’est construite sur le refus de toute concession à </w:t>
      </w:r>
      <w:r>
        <w:rPr>
          <w:i/>
          <w:iCs/>
        </w:rPr>
        <w:t>« la rue »</w:t>
      </w:r>
      <w:r>
        <w:t>, demander poliment ne suffit pas. Et ne pas prévoir de réponse différente à l’entêtement du pouvoir est dangereux.</w:t>
      </w:r>
    </w:p>
    <w:p w14:paraId="3AEA659D" w14:textId="77777777" w:rsidR="00F475B1" w:rsidRDefault="00F475B1" w:rsidP="00F475B1">
      <w:r>
        <w:t>Or, si beaucoup de choses ont bougé depuis le 19 janvier, une est restée immuable pendant trois mois : le soir même de chaque manifestation, une nouvelle date était fixée pour la prochaine « journée d’action ». En d’autres termes : tout a changé sauf la stratégie, qui était déjà celle des anciennes mobilisations de 2010, 2016 et 2019-2020.</w:t>
      </w:r>
    </w:p>
    <w:p w14:paraId="4D491ADD" w14:textId="77777777" w:rsidR="00F475B1" w:rsidRDefault="00F475B1" w:rsidP="00F475B1">
      <w:r>
        <w:t>Le risque est donc bien celui d’un épuisement du mouvement. Et si cette hypothèse se vérifie, il faudra que les syndicats expliquent comment ils ont pu échouer alors que, jamais depuis des décennies, les conditions d’un mouvement social ont été aussi favorables, tant par le soutien global de la population que par la capacité de plusieurs secteurs économiques et sociaux de se mobiliser.</w:t>
      </w:r>
    </w:p>
    <w:p w14:paraId="08988088" w14:textId="77777777" w:rsidR="00F475B1" w:rsidRDefault="00F475B1" w:rsidP="00F475B1">
      <w:r>
        <w:t>Il faut donc porter dès maintenant la question de la stratégie, pour revivifier le mouvement. Mais aussi, quelle que soit l’issue de la lutte actuelle, pour construire à l’avenir, contre l’esprit de défaite, une résistance durable et efficace.</w:t>
      </w:r>
    </w:p>
    <w:p w14:paraId="5D8798A0" w14:textId="77777777" w:rsidR="00F475B1" w:rsidRDefault="00F475B1" w:rsidP="00F475B1">
      <w:r>
        <w:t>L’insuffisance de la scansion des « journées de mobilisation » est évidente. Mais le risque serait alors de basculer, en réponse aux provocations du pouvoir et à l’inertie de cette stratégie, dans une logique d</w:t>
      </w:r>
      <w:proofErr w:type="gramStart"/>
      <w:r>
        <w:t>’«</w:t>
      </w:r>
      <w:proofErr w:type="gramEnd"/>
      <w:r>
        <w:t> action directe » et d’avant-garde insurrectionnelle. Cette logique est souvent avancée comme une sortie possible, en se prévalant du « succès » des « gilets jaunes ». Mais ce dernier mouvement a été diabolisé et fortement réprimé.</w:t>
      </w:r>
    </w:p>
    <w:p w14:paraId="35F72D4F" w14:textId="77777777" w:rsidR="00F475B1" w:rsidRDefault="00F475B1" w:rsidP="00F475B1">
      <w:r>
        <w:t xml:space="preserve">Quant </w:t>
      </w:r>
      <w:proofErr w:type="gramStart"/>
      <w:r>
        <w:t>aux«</w:t>
      </w:r>
      <w:proofErr w:type="gramEnd"/>
      <w:r>
        <w:t> concessions » faites par le gouvernement en décembre 2018, elles étaient principalement… des baisses d’impôts. Ce qui est en jeu aujourd’hui est plus central pour Emmanuel Macron, c’est le cœur de son projet : faire pression sur le marché du travail par une réforme des retraites complémentaires de celles de l’assurance-chômage.</w:t>
      </w:r>
    </w:p>
    <w:p w14:paraId="6691FADA" w14:textId="77777777" w:rsidR="00F475B1" w:rsidRDefault="00F475B1" w:rsidP="00F475B1">
      <w:r>
        <w:t>Cette fois, la répression a devancé la violence des manifestants, dès les événements de la place de la Concorde, le 20 mars, au soir du vote de la motion de censure. Et toute réponse par une montée de brutalité ne fera qu’accélérer le surgissement d’un nouvel agenda du pouvoir basé sur une logique de « parti de l’ordre ». La réforme des retraites sera alors oubliée derrière le discours de retour à l’ordre social.</w:t>
      </w:r>
    </w:p>
    <w:p w14:paraId="09515E28" w14:textId="77777777" w:rsidR="00F475B1" w:rsidRDefault="00F475B1" w:rsidP="00F475B1">
      <w:pPr>
        <w:pStyle w:val="Titre2"/>
      </w:pPr>
      <w:r>
        <w:t>Organiser l’agitation économique</w:t>
      </w:r>
    </w:p>
    <w:p w14:paraId="1195D9A9" w14:textId="77777777" w:rsidR="00F475B1" w:rsidRDefault="00F475B1" w:rsidP="00F475B1">
      <w:r>
        <w:t>La seule voie possible semble donc celle autour de laquelle tourne une partie de l’intersyndicale depuis quelques années : la massification du mouvement visant le fonctionnement normal de l’économie. Mais on le sait, le simple appel à la « grève générale » n’est pas une solution miraculeuse.</w:t>
      </w:r>
    </w:p>
    <w:p w14:paraId="3CCBD38E" w14:textId="77777777" w:rsidR="00F475B1" w:rsidRDefault="00F475B1" w:rsidP="00F475B1">
      <w:r>
        <w:t xml:space="preserve">C’est d’ailleurs une objection </w:t>
      </w:r>
      <w:hyperlink r:id="rId7" w:tgtFrame="_blank" w:history="1">
        <w:r>
          <w:rPr>
            <w:rStyle w:val="Lienhypertexte"/>
          </w:rPr>
          <w:t>que l’on retrouve souvent</w:t>
        </w:r>
      </w:hyperlink>
      <w:r>
        <w:t xml:space="preserve"> en défense de la poursuite de la stratégie syndicale actuelle : les syndicats feraient ce qu’ils peuvent, compte tenu de la faiblesse de la mobilisation dans les entreprises. Le réalisme fermerait les portes à d’autres options, obligeant à l’éternelle répétition du même.</w:t>
      </w:r>
    </w:p>
    <w:p w14:paraId="727FBA09" w14:textId="77777777" w:rsidR="00F475B1" w:rsidRDefault="00F475B1" w:rsidP="00F475B1"/>
    <w:p w14:paraId="2910E81A" w14:textId="77777777" w:rsidR="00F475B1" w:rsidRDefault="00F475B1" w:rsidP="00F475B1">
      <w:r>
        <w:t>Cet argument est sérieux. Après quatre décennies de bombardement néolibéral et de défaites à répétition des mouvements sociaux, l’état de la culture de la lutte n’est pas bon, y compris en France. C’est même déjà un miracle que la France de 2023 trouve la force de se lever contre une réforme des retraites après les violences réelles et sociales qui ont suivi les échecs de 2010 et 2016. À cela s’ajoute que les conditions sont particulièrement dures. L’inflation frappe les classes populaires avec une force rare et rend l’acte de grève encore plus difficile à réaliser.</w:t>
      </w:r>
    </w:p>
    <w:p w14:paraId="08A4F89A" w14:textId="77777777" w:rsidR="00F475B1" w:rsidRDefault="00F475B1" w:rsidP="00F475B1">
      <w:r>
        <w:t>Pour autant, tenir pour acquise l’impossibilité de durcir le mouvement n’est pas une voie possible. Cela reviendrait à reconnaître une forme d’inutilité syndicale, alors même que ces organisations sont implantées dans les entreprises et sont redevenues populaires dans l’opinion. Il faut donc tenter de mettre en place une autre stratégie.</w:t>
      </w:r>
    </w:p>
    <w:p w14:paraId="3BE1E68A" w14:textId="77777777" w:rsidR="00F475B1" w:rsidRDefault="00F475B1" w:rsidP="00F475B1">
      <w:r>
        <w:lastRenderedPageBreak/>
        <w:t xml:space="preserve">Certes, la grève générale ne peut se décréter. Mais l’ampleur de la mobilisation actuelle et son inscription dans la réalité quotidienne du pays constituent des éléments qui permettent potentiellement de modifier cette passivité globale. Mais pour cela, il faut, comme on disait jadis, </w:t>
      </w:r>
      <w:r>
        <w:rPr>
          <w:i/>
          <w:iCs/>
        </w:rPr>
        <w:t>« saisir le moment propice »</w:t>
      </w:r>
      <w:r>
        <w:t>. En clair : si l’on n’essaie pas, on ne peut réussir.</w:t>
      </w:r>
    </w:p>
    <w:p w14:paraId="6456179E" w14:textId="77777777" w:rsidR="00F475B1" w:rsidRDefault="00F475B1" w:rsidP="00F475B1">
      <w:r>
        <w:t xml:space="preserve">L’échec du 7 mars n’est pas probant de ce point de vue, on l’a vu. Dans </w:t>
      </w:r>
      <w:hyperlink r:id="rId8" w:tgtFrame="_blank" w:history="1">
        <w:r>
          <w:rPr>
            <w:rStyle w:val="Lienhypertexte"/>
          </w:rPr>
          <w:t>un article</w:t>
        </w:r>
      </w:hyperlink>
      <w:r>
        <w:t xml:space="preserve"> précédant cette journée, nous évoquions la nécessité d</w:t>
      </w:r>
      <w:proofErr w:type="gramStart"/>
      <w:r>
        <w:t>’</w:t>
      </w:r>
      <w:r>
        <w:rPr>
          <w:i/>
          <w:iCs/>
        </w:rPr>
        <w:t>«</w:t>
      </w:r>
      <w:proofErr w:type="gramEnd"/>
      <w:r>
        <w:rPr>
          <w:i/>
          <w:iCs/>
        </w:rPr>
        <w:t xml:space="preserve"> élargir le front » </w:t>
      </w:r>
      <w:r>
        <w:t xml:space="preserve">et de </w:t>
      </w:r>
      <w:r>
        <w:rPr>
          <w:i/>
          <w:iCs/>
        </w:rPr>
        <w:t>« durcir le ton »</w:t>
      </w:r>
      <w:r>
        <w:t>. L’idée était de tenter de prendre au sérieux le principe d’une offensive économique de grande ampleur en s’inspirant de la stratégie de « grève de masse » prônée par Rosa Luxemburg.</w:t>
      </w:r>
    </w:p>
    <w:p w14:paraId="55D50048" w14:textId="77777777" w:rsidR="00F475B1" w:rsidRDefault="00F475B1" w:rsidP="00F475B1">
      <w:r>
        <w:t>La nuance avec la vision classique de la « grève générale » n’est pas que de simple vocabulaire : elle implique un travail plus long et plus systématique sur la société pour organiser une forme de déstabilisation permanente du système productif. L’idée est en effet de permettre l’organisation d’un mouvement de grande ampleur fondé non pas sur un « grand moment » mais, au contraire, sur une myriade d’actions déterminées et successives dans les entreprises, venant perturber la sécurité économique et cherchant à imposer en permanence un ordre du jour politique.</w:t>
      </w:r>
    </w:p>
    <w:p w14:paraId="6778BBF8" w14:textId="77777777" w:rsidR="00F475B1" w:rsidRDefault="00F475B1" w:rsidP="00F475B1">
      <w:r>
        <w:t>Il s’agit d’organiser l’agitation économique permanente, précisément parce que ce qui fonde le système productif, c’est avant tout la stabilité, la prévisibilité et la confiance dans l’avenir. En frappant ici, on touche l’économie en profondeur. Autrement dit, il faut porter le combat sur les lieux de travail pour que le débat politique s’amplifie.</w:t>
      </w:r>
    </w:p>
    <w:p w14:paraId="1DD015ED" w14:textId="77777777" w:rsidR="00F475B1" w:rsidRDefault="00F475B1" w:rsidP="00F475B1">
      <w:r>
        <w:t>Une telle stratégie peut s’appuyer sur le mouvement actuel en cherchant à l’élargir et le coordonner le plus possible. Il ne s’agit pas d’en finir avec les manifestations, mais de capitaliser sur ce qu’elles ont apporté. La spontanéité des luttes que décrit Rosa Luxemburg n’est pas inexistante, mais elle est clairement insuffisante aujourd’hui.</w:t>
      </w:r>
    </w:p>
    <w:p w14:paraId="52E5F01A" w14:textId="77777777" w:rsidR="00F475B1" w:rsidRDefault="00F475B1" w:rsidP="00F475B1">
      <w:r>
        <w:t xml:space="preserve">Et c’est là que les syndicats ont sans doute un rôle à jouer, dans la coordination et l’entretien du mouvement. C’était la stratégie </w:t>
      </w:r>
      <w:hyperlink r:id="rId9" w:tgtFrame="_blank" w:history="1">
        <w:r>
          <w:rPr>
            <w:rStyle w:val="Lienhypertexte"/>
          </w:rPr>
          <w:t>proposée récemment</w:t>
        </w:r>
      </w:hyperlink>
      <w:r>
        <w:t xml:space="preserve"> par la sociologue Aurore Koechlin. L’unité syndicale est sans doute le bon point de départ pour cet élargissement, qui permettrait de toucher des secteurs jusque-là peu mobilisés, notamment celui des services, le cœur de l’économie actuelle.</w:t>
      </w:r>
    </w:p>
    <w:p w14:paraId="5A38E877" w14:textId="77777777" w:rsidR="00F475B1" w:rsidRDefault="00F475B1" w:rsidP="00F475B1">
      <w:pPr>
        <w:pStyle w:val="Titre2"/>
      </w:pPr>
      <w:r>
        <w:t>Une politisation nécessaire ?</w:t>
      </w:r>
    </w:p>
    <w:p w14:paraId="543B00F6" w14:textId="77777777" w:rsidR="00F475B1" w:rsidRDefault="00F475B1" w:rsidP="00F475B1">
      <w:r>
        <w:t>Pour éviter les pièges de la répression, du pourrissement et du retour d’un « parti de l’ordre », il semble nécessaire de relancer le mouvement social. Et de ne pas reculer devant la politisation de ce mouvement. Ce dernier terme peut prêter à confusion : politiser, ce n’est pas lier le mouvement social à tel ou tel mouvement politique. La politisation ne signifie pas l’entrée dans le jeu électoral, elle signifie l’élargissement du combat aux déterminants politiques et économiques qui ont produit cette réforme et ses conséquences.</w:t>
      </w:r>
    </w:p>
    <w:p w14:paraId="76A0AE23" w14:textId="77777777" w:rsidR="00F475B1" w:rsidRDefault="00F475B1" w:rsidP="00F475B1">
      <w:r>
        <w:t>Cela permet de relier concrètement les conflits salariaux à la lutte contre la réforme, d’organiser l’agitation permanente évoquée plus haut, et de déboucher sur des moments de socialisation entre les travailleurs qui renforcent et organisent l’action. La clé est la même : éviter la passivité d’une position de spectateur et d’attente au sein du mouvement social.</w:t>
      </w:r>
    </w:p>
    <w:p w14:paraId="0D456D94" w14:textId="77777777" w:rsidR="00F475B1" w:rsidRDefault="00F475B1" w:rsidP="00F475B1">
      <w:r>
        <w:t>C’est sans doute aux travailleurs et travailleuses, dans leurs syndicats et en dehors, de déterminer les formes concrètes d’une telle stratégie. Mais le but est bel et bien de rendre le monde du travail ingouvernable, et de favoriser une prise de conscience qui préparera les luttes futures.</w:t>
      </w:r>
    </w:p>
    <w:p w14:paraId="3B8979CB" w14:textId="77777777" w:rsidR="00F475B1" w:rsidRDefault="00F475B1" w:rsidP="00F475B1">
      <w:r>
        <w:t>Cela dit, il faut reconnaître que trois obstacles se dressent devant une telle stratégie. D’abord, le refus de toute « politisation » du mouvement social par plusieurs syndicats, qui veulent éviter toute récupération par un mouvement politique. La tradition syndicale française est fortement ancrée dans cette logique. C’est évident le cas à la CFDT, mais aussi à la CGT, qui est traumatisée par ses années de vassalisation au PCF.</w:t>
      </w:r>
    </w:p>
    <w:p w14:paraId="24122EF9" w14:textId="77777777" w:rsidR="00F475B1" w:rsidRDefault="00F475B1" w:rsidP="00F475B1">
      <w:r>
        <w:t xml:space="preserve">Rappelons toutefois que </w:t>
      </w:r>
      <w:hyperlink r:id="rId10" w:tgtFrame="_blank" w:history="1">
        <w:r>
          <w:rPr>
            <w:rStyle w:val="Lienhypertexte"/>
          </w:rPr>
          <w:t>la charte d’Amiens</w:t>
        </w:r>
      </w:hyperlink>
      <w:r>
        <w:t>, adoptée en 1906 par la CGT, ou la CFDT des débuts rejetaient certes l’étatisme et la dimension électorale de la politique, mais en portant des projets hautement politiques de transformation sociale. Et c’est cela qu’il s’agit aujourd’hui de reprendre.</w:t>
      </w:r>
    </w:p>
    <w:p w14:paraId="68A0D235" w14:textId="77777777" w:rsidR="00F475B1" w:rsidRDefault="00F475B1" w:rsidP="00F475B1">
      <w:r>
        <w:t xml:space="preserve">Là encore, les conditions sont idéales : la question de la retraite a ouvert une réflexion et une discussion plus larges sur la question du travail. Cette question est structurante dans le régime capitaliste et pose immédiatement sur la </w:t>
      </w:r>
      <w:r>
        <w:lastRenderedPageBreak/>
        <w:t>table d’autres sujets aujourd’hui brûlants : la rémunération, les conditions de travail, la finalité de la production. Poser sérieusement la question de la retraite revient donc immanquablement à interroger la structure de l’économie.</w:t>
      </w:r>
    </w:p>
    <w:p w14:paraId="7CAD2D97" w14:textId="77777777" w:rsidR="00F475B1" w:rsidRDefault="00F475B1" w:rsidP="00F475B1">
      <w:r>
        <w:t>C’est en cela que le débat actuel est politique : il élargit la lutte. Or, cet élargissement est aussi une condition concrète de la victoire. Car toute « suspension » de la réforme reviendrait à faire revenir la question dans l’avenir. Et donc à ouvrir la voie à une potentielle défaite future. Ce fut le cas en 1995 : le pouvoir avait réformé la Sécurité sociale l’année suivante, puis les retraites en 2003. C’est là aussi où le combat syndical doit s’assumer comme politique : il doit construire les moyens de rendre ces défaites futures plus difficiles.</w:t>
      </w:r>
    </w:p>
    <w:p w14:paraId="1ABB011B" w14:textId="77777777" w:rsidR="00F475B1" w:rsidRDefault="00F475B1" w:rsidP="00F475B1">
      <w:r>
        <w:t>La conséquence de cette situation mène au deuxième obstacle : les syndicats se sont largement repliés sur des logiques de négociations au sein des entreprises. Il leur est donc désormais beaucoup plus difficile de porter des combats plus globaux sur les lieux de travail. C’est sans doute aussi pour cette raison que l’unité syndicale n’a pas pu déboucher sur une vague importante de grèves : le cadre syndical ne permet plus cette translation microéconomique de la lutte macroéconomique.</w:t>
      </w:r>
    </w:p>
    <w:p w14:paraId="1326170B" w14:textId="77777777" w:rsidR="00F475B1" w:rsidRDefault="00F475B1" w:rsidP="00F475B1">
      <w:r>
        <w:t xml:space="preserve">Enfin, l’unité syndicale s’est faite sur le plus petit dénominateur commun, le rejet du recul de l’âge légal de départ à la retraite. La stratégie des </w:t>
      </w:r>
      <w:r>
        <w:rPr>
          <w:i/>
          <w:iCs/>
        </w:rPr>
        <w:t>« journées d’action »</w:t>
      </w:r>
      <w:r>
        <w:t xml:space="preserve"> traduit sans doute cette unité minimale. Aller plus loin demande une prise de conscience des limites de cette stratégie.</w:t>
      </w:r>
    </w:p>
    <w:p w14:paraId="374EB73F" w14:textId="77777777" w:rsidR="00F475B1" w:rsidRDefault="00F475B1" w:rsidP="00F475B1">
      <w:r>
        <w:t xml:space="preserve">Le mouvement est sans doute en cours. Le secrétaire général de la CFDT, Laurent Berger, a constaté les réponses du pouvoir à la modération et à la raison, et a par conséquent déjà fait bouger plusieurs de ses propres lignes rouges. À la CGT, la nouvelle secrétaire générale, Sophie Binet, a clairement durci le ton </w:t>
      </w:r>
      <w:hyperlink r:id="rId11" w:tgtFrame="_blank" w:history="1">
        <w:r>
          <w:rPr>
            <w:rStyle w:val="Lienhypertexte"/>
          </w:rPr>
          <w:t>en refusant</w:t>
        </w:r>
      </w:hyperlink>
      <w:r>
        <w:t xml:space="preserve"> toute </w:t>
      </w:r>
      <w:r>
        <w:rPr>
          <w:i/>
          <w:iCs/>
        </w:rPr>
        <w:t xml:space="preserve">« pause » </w:t>
      </w:r>
      <w:r>
        <w:t>dans le mouvement.</w:t>
      </w:r>
    </w:p>
    <w:p w14:paraId="61D8B2D8" w14:textId="77777777" w:rsidR="00F475B1" w:rsidRDefault="00F475B1" w:rsidP="00F475B1">
      <w:r>
        <w:t>Il reste à savoir si cette unité syndicale est capable de survivre à un changement de stratégie. Ou si cette unité, qui faisait la force du mouvement, deviendra sa limite. Il faut prendre acte du moment stratégique crucial que vit le mouvement social : la violence économique et sociale, symbolique et concrète, qui suivrait une défaite serait telle qu’elle rend nécessaire de tout faire pour l’éviter. Les syndicats seraient les premiers à en payer le prix.</w:t>
      </w:r>
    </w:p>
    <w:p w14:paraId="32A5D4D1" w14:textId="77777777" w:rsidR="00281CEA" w:rsidRPr="00F475B1" w:rsidRDefault="00281CEA" w:rsidP="00F475B1"/>
    <w:sectPr w:rsidR="00281CEA" w:rsidRPr="00F475B1" w:rsidSect="005744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7AE"/>
    <w:rsid w:val="00281CEA"/>
    <w:rsid w:val="00511961"/>
    <w:rsid w:val="005744B0"/>
    <w:rsid w:val="008C47AE"/>
    <w:rsid w:val="00C413BB"/>
    <w:rsid w:val="00F14BE2"/>
    <w:rsid w:val="00F475B1"/>
    <w:rsid w:val="00FC6A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1BDD39"/>
  <w15:chartTrackingRefBased/>
  <w15:docId w15:val="{4331E90A-F60A-4621-895F-826AF3613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119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paragraph" w:styleId="Titre2">
    <w:name w:val="heading 2"/>
    <w:basedOn w:val="Normal"/>
    <w:next w:val="Normal"/>
    <w:link w:val="Titre2Car"/>
    <w:uiPriority w:val="9"/>
    <w:semiHidden/>
    <w:unhideWhenUsed/>
    <w:qFormat/>
    <w:rsid w:val="005744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11961"/>
    <w:rPr>
      <w:rFonts w:ascii="Times New Roman" w:eastAsia="Times New Roman" w:hAnsi="Times New Roman" w:cs="Times New Roman"/>
      <w:b/>
      <w:bCs/>
      <w:kern w:val="36"/>
      <w:sz w:val="48"/>
      <w:szCs w:val="48"/>
      <w:lang w:eastAsia="fr-FR"/>
      <w14:ligatures w14:val="none"/>
    </w:rPr>
  </w:style>
  <w:style w:type="paragraph" w:styleId="NormalWeb">
    <w:name w:val="Normal (Web)"/>
    <w:basedOn w:val="Normal"/>
    <w:uiPriority w:val="99"/>
    <w:semiHidden/>
    <w:unhideWhenUsed/>
    <w:rsid w:val="0051196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Accentuation">
    <w:name w:val="Emphasis"/>
    <w:basedOn w:val="Policepardfaut"/>
    <w:uiPriority w:val="20"/>
    <w:qFormat/>
    <w:rsid w:val="00511961"/>
    <w:rPr>
      <w:i/>
      <w:iCs/>
    </w:rPr>
  </w:style>
  <w:style w:type="character" w:styleId="Lienhypertexte">
    <w:name w:val="Hyperlink"/>
    <w:basedOn w:val="Policepardfaut"/>
    <w:uiPriority w:val="99"/>
    <w:semiHidden/>
    <w:unhideWhenUsed/>
    <w:rsid w:val="00511961"/>
    <w:rPr>
      <w:color w:val="0000FF"/>
      <w:u w:val="single"/>
    </w:rPr>
  </w:style>
  <w:style w:type="character" w:styleId="lev">
    <w:name w:val="Strong"/>
    <w:basedOn w:val="Policepardfaut"/>
    <w:uiPriority w:val="22"/>
    <w:qFormat/>
    <w:rsid w:val="00511961"/>
    <w:rPr>
      <w:b/>
      <w:bCs/>
    </w:rPr>
  </w:style>
  <w:style w:type="character" w:customStyle="1" w:styleId="Titre2Car">
    <w:name w:val="Titre 2 Car"/>
    <w:basedOn w:val="Policepardfaut"/>
    <w:link w:val="Titre2"/>
    <w:uiPriority w:val="9"/>
    <w:semiHidden/>
    <w:rsid w:val="005744B0"/>
    <w:rPr>
      <w:rFonts w:asciiTheme="majorHAnsi" w:eastAsiaTheme="majorEastAsia" w:hAnsiTheme="majorHAnsi" w:cstheme="majorBidi"/>
      <w:color w:val="2F5496" w:themeColor="accent1" w:themeShade="BF"/>
      <w:sz w:val="26"/>
      <w:szCs w:val="26"/>
    </w:rPr>
  </w:style>
  <w:style w:type="character" w:customStyle="1" w:styleId="yiv3600539939ydpb31f5b3fyiv9278608644name">
    <w:name w:val="yiv3600539939ydpb31f5b3fyiv9278608644name"/>
    <w:basedOn w:val="Policepardfaut"/>
    <w:rsid w:val="005744B0"/>
  </w:style>
  <w:style w:type="character" w:customStyle="1" w:styleId="yiv3600539939ydpb31f5b3fyiv9278608644datetime">
    <w:name w:val="yiv3600539939ydpb31f5b3fyiv9278608644date_time"/>
    <w:basedOn w:val="Policepardfaut"/>
    <w:rsid w:val="005744B0"/>
  </w:style>
  <w:style w:type="character" w:customStyle="1" w:styleId="yiv3600539939ydpb31f5b3fyiv9278608644readingtime">
    <w:name w:val="yiv3600539939ydpb31f5b3fyiv9278608644reading_time"/>
    <w:basedOn w:val="Policepardfaut"/>
    <w:rsid w:val="005744B0"/>
  </w:style>
  <w:style w:type="paragraph" w:customStyle="1" w:styleId="yiv8428381401gmail-fig-standfirst">
    <w:name w:val="yiv8428381401gmail-fig-standfirst"/>
    <w:basedOn w:val="Normal"/>
    <w:rsid w:val="00FC6A73"/>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yiv8428381401gmail-fig-paragraph">
    <w:name w:val="yiv8428381401gmail-fig-paragraph"/>
    <w:basedOn w:val="Normal"/>
    <w:rsid w:val="00FC6A73"/>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56462">
      <w:bodyDiv w:val="1"/>
      <w:marLeft w:val="0"/>
      <w:marRight w:val="0"/>
      <w:marTop w:val="0"/>
      <w:marBottom w:val="0"/>
      <w:divBdr>
        <w:top w:val="none" w:sz="0" w:space="0" w:color="auto"/>
        <w:left w:val="none" w:sz="0" w:space="0" w:color="auto"/>
        <w:bottom w:val="none" w:sz="0" w:space="0" w:color="auto"/>
        <w:right w:val="none" w:sz="0" w:space="0" w:color="auto"/>
      </w:divBdr>
      <w:divsChild>
        <w:div w:id="80419703">
          <w:marLeft w:val="0"/>
          <w:marRight w:val="0"/>
          <w:marTop w:val="0"/>
          <w:marBottom w:val="0"/>
          <w:divBdr>
            <w:top w:val="none" w:sz="0" w:space="0" w:color="auto"/>
            <w:left w:val="none" w:sz="0" w:space="0" w:color="auto"/>
            <w:bottom w:val="none" w:sz="0" w:space="0" w:color="auto"/>
            <w:right w:val="none" w:sz="0" w:space="0" w:color="auto"/>
          </w:divBdr>
          <w:divsChild>
            <w:div w:id="1113552081">
              <w:marLeft w:val="0"/>
              <w:marRight w:val="0"/>
              <w:marTop w:val="120"/>
              <w:marBottom w:val="0"/>
              <w:divBdr>
                <w:top w:val="none" w:sz="0" w:space="0" w:color="auto"/>
                <w:left w:val="none" w:sz="0" w:space="0" w:color="auto"/>
                <w:bottom w:val="none" w:sz="0" w:space="0" w:color="auto"/>
                <w:right w:val="none" w:sz="0" w:space="0" w:color="auto"/>
              </w:divBdr>
            </w:div>
            <w:div w:id="422800625">
              <w:marLeft w:val="0"/>
              <w:marRight w:val="0"/>
              <w:marTop w:val="0"/>
              <w:marBottom w:val="0"/>
              <w:divBdr>
                <w:top w:val="none" w:sz="0" w:space="0" w:color="auto"/>
                <w:left w:val="none" w:sz="0" w:space="0" w:color="auto"/>
                <w:bottom w:val="none" w:sz="0" w:space="0" w:color="auto"/>
                <w:right w:val="none" w:sz="0" w:space="0" w:color="auto"/>
              </w:divBdr>
            </w:div>
          </w:divsChild>
        </w:div>
        <w:div w:id="751581761">
          <w:marLeft w:val="0"/>
          <w:marRight w:val="0"/>
          <w:marTop w:val="0"/>
          <w:marBottom w:val="0"/>
          <w:divBdr>
            <w:top w:val="none" w:sz="0" w:space="0" w:color="auto"/>
            <w:left w:val="none" w:sz="0" w:space="0" w:color="auto"/>
            <w:bottom w:val="none" w:sz="0" w:space="0" w:color="auto"/>
            <w:right w:val="none" w:sz="0" w:space="0" w:color="auto"/>
          </w:divBdr>
        </w:div>
        <w:div w:id="2033142587">
          <w:marLeft w:val="0"/>
          <w:marRight w:val="0"/>
          <w:marTop w:val="0"/>
          <w:marBottom w:val="0"/>
          <w:divBdr>
            <w:top w:val="none" w:sz="0" w:space="0" w:color="auto"/>
            <w:left w:val="none" w:sz="0" w:space="0" w:color="auto"/>
            <w:bottom w:val="none" w:sz="0" w:space="0" w:color="auto"/>
            <w:right w:val="none" w:sz="0" w:space="0" w:color="auto"/>
          </w:divBdr>
        </w:div>
      </w:divsChild>
    </w:div>
    <w:div w:id="925378845">
      <w:bodyDiv w:val="1"/>
      <w:marLeft w:val="0"/>
      <w:marRight w:val="0"/>
      <w:marTop w:val="0"/>
      <w:marBottom w:val="0"/>
      <w:divBdr>
        <w:top w:val="none" w:sz="0" w:space="0" w:color="auto"/>
        <w:left w:val="none" w:sz="0" w:space="0" w:color="auto"/>
        <w:bottom w:val="none" w:sz="0" w:space="0" w:color="auto"/>
        <w:right w:val="none" w:sz="0" w:space="0" w:color="auto"/>
      </w:divBdr>
      <w:divsChild>
        <w:div w:id="421953416">
          <w:marLeft w:val="0"/>
          <w:marRight w:val="0"/>
          <w:marTop w:val="0"/>
          <w:marBottom w:val="0"/>
          <w:divBdr>
            <w:top w:val="none" w:sz="0" w:space="0" w:color="auto"/>
            <w:left w:val="none" w:sz="0" w:space="0" w:color="auto"/>
            <w:bottom w:val="none" w:sz="0" w:space="0" w:color="auto"/>
            <w:right w:val="none" w:sz="0" w:space="0" w:color="auto"/>
          </w:divBdr>
          <w:divsChild>
            <w:div w:id="1843205876">
              <w:marLeft w:val="0"/>
              <w:marRight w:val="0"/>
              <w:marTop w:val="0"/>
              <w:marBottom w:val="0"/>
              <w:divBdr>
                <w:top w:val="none" w:sz="0" w:space="0" w:color="auto"/>
                <w:left w:val="none" w:sz="0" w:space="0" w:color="auto"/>
                <w:bottom w:val="none" w:sz="0" w:space="0" w:color="auto"/>
                <w:right w:val="none" w:sz="0" w:space="0" w:color="auto"/>
              </w:divBdr>
              <w:divsChild>
                <w:div w:id="1086922233">
                  <w:marLeft w:val="0"/>
                  <w:marRight w:val="0"/>
                  <w:marTop w:val="0"/>
                  <w:marBottom w:val="0"/>
                  <w:divBdr>
                    <w:top w:val="none" w:sz="0" w:space="0" w:color="auto"/>
                    <w:left w:val="none" w:sz="0" w:space="0" w:color="auto"/>
                    <w:bottom w:val="none" w:sz="0" w:space="0" w:color="auto"/>
                    <w:right w:val="none" w:sz="0" w:space="0" w:color="auto"/>
                  </w:divBdr>
                  <w:divsChild>
                    <w:div w:id="526216822">
                      <w:marLeft w:val="0"/>
                      <w:marRight w:val="0"/>
                      <w:marTop w:val="0"/>
                      <w:marBottom w:val="0"/>
                      <w:divBdr>
                        <w:top w:val="none" w:sz="0" w:space="0" w:color="auto"/>
                        <w:left w:val="none" w:sz="0" w:space="0" w:color="auto"/>
                        <w:bottom w:val="none" w:sz="0" w:space="0" w:color="auto"/>
                        <w:right w:val="none" w:sz="0" w:space="0" w:color="auto"/>
                      </w:divBdr>
                      <w:divsChild>
                        <w:div w:id="809246496">
                          <w:marLeft w:val="0"/>
                          <w:marRight w:val="0"/>
                          <w:marTop w:val="0"/>
                          <w:marBottom w:val="0"/>
                          <w:divBdr>
                            <w:top w:val="none" w:sz="0" w:space="0" w:color="auto"/>
                            <w:left w:val="none" w:sz="0" w:space="0" w:color="auto"/>
                            <w:bottom w:val="none" w:sz="0" w:space="0" w:color="auto"/>
                            <w:right w:val="none" w:sz="0" w:space="0" w:color="auto"/>
                          </w:divBdr>
                          <w:divsChild>
                            <w:div w:id="1067922243">
                              <w:marLeft w:val="0"/>
                              <w:marRight w:val="0"/>
                              <w:marTop w:val="0"/>
                              <w:marBottom w:val="0"/>
                              <w:divBdr>
                                <w:top w:val="none" w:sz="0" w:space="0" w:color="auto"/>
                                <w:left w:val="none" w:sz="0" w:space="0" w:color="auto"/>
                                <w:bottom w:val="none" w:sz="0" w:space="0" w:color="auto"/>
                                <w:right w:val="none" w:sz="0" w:space="0" w:color="auto"/>
                              </w:divBdr>
                              <w:divsChild>
                                <w:div w:id="61093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901265">
      <w:bodyDiv w:val="1"/>
      <w:marLeft w:val="0"/>
      <w:marRight w:val="0"/>
      <w:marTop w:val="0"/>
      <w:marBottom w:val="0"/>
      <w:divBdr>
        <w:top w:val="none" w:sz="0" w:space="0" w:color="auto"/>
        <w:left w:val="none" w:sz="0" w:space="0" w:color="auto"/>
        <w:bottom w:val="none" w:sz="0" w:space="0" w:color="auto"/>
        <w:right w:val="none" w:sz="0" w:space="0" w:color="auto"/>
      </w:divBdr>
      <w:divsChild>
        <w:div w:id="792331610">
          <w:marLeft w:val="0"/>
          <w:marRight w:val="0"/>
          <w:marTop w:val="0"/>
          <w:marBottom w:val="0"/>
          <w:divBdr>
            <w:top w:val="none" w:sz="0" w:space="0" w:color="auto"/>
            <w:left w:val="none" w:sz="0" w:space="0" w:color="auto"/>
            <w:bottom w:val="none" w:sz="0" w:space="0" w:color="auto"/>
            <w:right w:val="none" w:sz="0" w:space="0" w:color="auto"/>
          </w:divBdr>
          <w:divsChild>
            <w:div w:id="1548952253">
              <w:marLeft w:val="0"/>
              <w:marRight w:val="0"/>
              <w:marTop w:val="0"/>
              <w:marBottom w:val="0"/>
              <w:divBdr>
                <w:top w:val="none" w:sz="0" w:space="0" w:color="auto"/>
                <w:left w:val="none" w:sz="0" w:space="0" w:color="auto"/>
                <w:bottom w:val="none" w:sz="0" w:space="0" w:color="auto"/>
                <w:right w:val="none" w:sz="0" w:space="0" w:color="auto"/>
              </w:divBdr>
              <w:divsChild>
                <w:div w:id="41710347">
                  <w:marLeft w:val="0"/>
                  <w:marRight w:val="0"/>
                  <w:marTop w:val="0"/>
                  <w:marBottom w:val="0"/>
                  <w:divBdr>
                    <w:top w:val="none" w:sz="0" w:space="0" w:color="auto"/>
                    <w:left w:val="none" w:sz="0" w:space="0" w:color="auto"/>
                    <w:bottom w:val="none" w:sz="0" w:space="0" w:color="auto"/>
                    <w:right w:val="none" w:sz="0" w:space="0" w:color="auto"/>
                  </w:divBdr>
                  <w:divsChild>
                    <w:div w:id="1747727453">
                      <w:marLeft w:val="0"/>
                      <w:marRight w:val="0"/>
                      <w:marTop w:val="0"/>
                      <w:marBottom w:val="0"/>
                      <w:divBdr>
                        <w:top w:val="none" w:sz="0" w:space="0" w:color="auto"/>
                        <w:left w:val="none" w:sz="0" w:space="0" w:color="auto"/>
                        <w:bottom w:val="none" w:sz="0" w:space="0" w:color="auto"/>
                        <w:right w:val="none" w:sz="0" w:space="0" w:color="auto"/>
                      </w:divBdr>
                      <w:divsChild>
                        <w:div w:id="1159733244">
                          <w:marLeft w:val="0"/>
                          <w:marRight w:val="0"/>
                          <w:marTop w:val="0"/>
                          <w:marBottom w:val="0"/>
                          <w:divBdr>
                            <w:top w:val="none" w:sz="0" w:space="0" w:color="auto"/>
                            <w:left w:val="none" w:sz="0" w:space="0" w:color="auto"/>
                            <w:bottom w:val="none" w:sz="0" w:space="0" w:color="auto"/>
                            <w:right w:val="none" w:sz="0" w:space="0" w:color="auto"/>
                          </w:divBdr>
                          <w:divsChild>
                            <w:div w:id="1375345958">
                              <w:marLeft w:val="0"/>
                              <w:marRight w:val="0"/>
                              <w:marTop w:val="0"/>
                              <w:marBottom w:val="0"/>
                              <w:divBdr>
                                <w:top w:val="none" w:sz="0" w:space="0" w:color="auto"/>
                                <w:left w:val="none" w:sz="0" w:space="0" w:color="auto"/>
                                <w:bottom w:val="none" w:sz="0" w:space="0" w:color="auto"/>
                                <w:right w:val="none" w:sz="0" w:space="0" w:color="auto"/>
                              </w:divBdr>
                            </w:div>
                          </w:divsChild>
                        </w:div>
                        <w:div w:id="377752342">
                          <w:marLeft w:val="0"/>
                          <w:marRight w:val="0"/>
                          <w:marTop w:val="0"/>
                          <w:marBottom w:val="0"/>
                          <w:divBdr>
                            <w:top w:val="none" w:sz="0" w:space="0" w:color="auto"/>
                            <w:left w:val="none" w:sz="0" w:space="0" w:color="auto"/>
                            <w:bottom w:val="none" w:sz="0" w:space="0" w:color="auto"/>
                            <w:right w:val="none" w:sz="0" w:space="0" w:color="auto"/>
                          </w:divBdr>
                          <w:divsChild>
                            <w:div w:id="7163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73492">
                      <w:marLeft w:val="0"/>
                      <w:marRight w:val="0"/>
                      <w:marTop w:val="0"/>
                      <w:marBottom w:val="0"/>
                      <w:divBdr>
                        <w:top w:val="none" w:sz="0" w:space="0" w:color="auto"/>
                        <w:left w:val="none" w:sz="0" w:space="0" w:color="auto"/>
                        <w:bottom w:val="none" w:sz="0" w:space="0" w:color="auto"/>
                        <w:right w:val="none" w:sz="0" w:space="0" w:color="auto"/>
                      </w:divBdr>
                    </w:div>
                    <w:div w:id="163397601">
                      <w:marLeft w:val="0"/>
                      <w:marRight w:val="0"/>
                      <w:marTop w:val="0"/>
                      <w:marBottom w:val="0"/>
                      <w:divBdr>
                        <w:top w:val="none" w:sz="0" w:space="0" w:color="auto"/>
                        <w:left w:val="none" w:sz="0" w:space="0" w:color="auto"/>
                        <w:bottom w:val="none" w:sz="0" w:space="0" w:color="auto"/>
                        <w:right w:val="none" w:sz="0" w:space="0" w:color="auto"/>
                      </w:divBdr>
                      <w:divsChild>
                        <w:div w:id="563685839">
                          <w:marLeft w:val="0"/>
                          <w:marRight w:val="0"/>
                          <w:marTop w:val="0"/>
                          <w:marBottom w:val="0"/>
                          <w:divBdr>
                            <w:top w:val="none" w:sz="0" w:space="0" w:color="auto"/>
                            <w:left w:val="none" w:sz="0" w:space="0" w:color="auto"/>
                            <w:bottom w:val="none" w:sz="0" w:space="0" w:color="auto"/>
                            <w:right w:val="none" w:sz="0" w:space="0" w:color="auto"/>
                          </w:divBdr>
                        </w:div>
                      </w:divsChild>
                    </w:div>
                    <w:div w:id="1128815339">
                      <w:marLeft w:val="0"/>
                      <w:marRight w:val="0"/>
                      <w:marTop w:val="0"/>
                      <w:marBottom w:val="0"/>
                      <w:divBdr>
                        <w:top w:val="none" w:sz="0" w:space="0" w:color="auto"/>
                        <w:left w:val="none" w:sz="0" w:space="0" w:color="auto"/>
                        <w:bottom w:val="none" w:sz="0" w:space="0" w:color="auto"/>
                        <w:right w:val="none" w:sz="0" w:space="0" w:color="auto"/>
                      </w:divBdr>
                    </w:div>
                    <w:div w:id="5526520">
                      <w:marLeft w:val="0"/>
                      <w:marRight w:val="0"/>
                      <w:marTop w:val="0"/>
                      <w:marBottom w:val="0"/>
                      <w:divBdr>
                        <w:top w:val="none" w:sz="0" w:space="0" w:color="auto"/>
                        <w:left w:val="none" w:sz="0" w:space="0" w:color="auto"/>
                        <w:bottom w:val="none" w:sz="0" w:space="0" w:color="auto"/>
                        <w:right w:val="none" w:sz="0" w:space="0" w:color="auto"/>
                      </w:divBdr>
                    </w:div>
                    <w:div w:id="1455297046">
                      <w:marLeft w:val="0"/>
                      <w:marRight w:val="0"/>
                      <w:marTop w:val="0"/>
                      <w:marBottom w:val="0"/>
                      <w:divBdr>
                        <w:top w:val="none" w:sz="0" w:space="0" w:color="auto"/>
                        <w:left w:val="none" w:sz="0" w:space="0" w:color="auto"/>
                        <w:bottom w:val="none" w:sz="0" w:space="0" w:color="auto"/>
                        <w:right w:val="none" w:sz="0" w:space="0" w:color="auto"/>
                      </w:divBdr>
                      <w:divsChild>
                        <w:div w:id="1755204640">
                          <w:marLeft w:val="0"/>
                          <w:marRight w:val="0"/>
                          <w:marTop w:val="0"/>
                          <w:marBottom w:val="0"/>
                          <w:divBdr>
                            <w:top w:val="none" w:sz="0" w:space="0" w:color="auto"/>
                            <w:left w:val="none" w:sz="0" w:space="0" w:color="auto"/>
                            <w:bottom w:val="none" w:sz="0" w:space="0" w:color="auto"/>
                            <w:right w:val="none" w:sz="0" w:space="0" w:color="auto"/>
                          </w:divBdr>
                        </w:div>
                        <w:div w:id="243104972">
                          <w:marLeft w:val="0"/>
                          <w:marRight w:val="0"/>
                          <w:marTop w:val="0"/>
                          <w:marBottom w:val="0"/>
                          <w:divBdr>
                            <w:top w:val="none" w:sz="0" w:space="0" w:color="auto"/>
                            <w:left w:val="none" w:sz="0" w:space="0" w:color="auto"/>
                            <w:bottom w:val="none" w:sz="0" w:space="0" w:color="auto"/>
                            <w:right w:val="none" w:sz="0" w:space="0" w:color="auto"/>
                          </w:divBdr>
                        </w:div>
                        <w:div w:id="1581939856">
                          <w:marLeft w:val="0"/>
                          <w:marRight w:val="0"/>
                          <w:marTop w:val="0"/>
                          <w:marBottom w:val="0"/>
                          <w:divBdr>
                            <w:top w:val="none" w:sz="0" w:space="0" w:color="auto"/>
                            <w:left w:val="none" w:sz="0" w:space="0" w:color="auto"/>
                            <w:bottom w:val="none" w:sz="0" w:space="0" w:color="auto"/>
                            <w:right w:val="none" w:sz="0" w:space="0" w:color="auto"/>
                          </w:divBdr>
                        </w:div>
                        <w:div w:id="1401102775">
                          <w:marLeft w:val="0"/>
                          <w:marRight w:val="0"/>
                          <w:marTop w:val="0"/>
                          <w:marBottom w:val="0"/>
                          <w:divBdr>
                            <w:top w:val="none" w:sz="0" w:space="0" w:color="auto"/>
                            <w:left w:val="none" w:sz="0" w:space="0" w:color="auto"/>
                            <w:bottom w:val="none" w:sz="0" w:space="0" w:color="auto"/>
                            <w:right w:val="none" w:sz="0" w:space="0" w:color="auto"/>
                          </w:divBdr>
                        </w:div>
                        <w:div w:id="593629341">
                          <w:marLeft w:val="0"/>
                          <w:marRight w:val="0"/>
                          <w:marTop w:val="0"/>
                          <w:marBottom w:val="0"/>
                          <w:divBdr>
                            <w:top w:val="none" w:sz="0" w:space="0" w:color="auto"/>
                            <w:left w:val="none" w:sz="0" w:space="0" w:color="auto"/>
                            <w:bottom w:val="none" w:sz="0" w:space="0" w:color="auto"/>
                            <w:right w:val="none" w:sz="0" w:space="0" w:color="auto"/>
                          </w:divBdr>
                          <w:divsChild>
                            <w:div w:id="135294744">
                              <w:marLeft w:val="0"/>
                              <w:marRight w:val="0"/>
                              <w:marTop w:val="0"/>
                              <w:marBottom w:val="0"/>
                              <w:divBdr>
                                <w:top w:val="none" w:sz="0" w:space="0" w:color="auto"/>
                                <w:left w:val="none" w:sz="0" w:space="0" w:color="auto"/>
                                <w:bottom w:val="none" w:sz="0" w:space="0" w:color="auto"/>
                                <w:right w:val="none" w:sz="0" w:space="0" w:color="auto"/>
                              </w:divBdr>
                            </w:div>
                            <w:div w:id="1109394767">
                              <w:marLeft w:val="0"/>
                              <w:marRight w:val="0"/>
                              <w:marTop w:val="0"/>
                              <w:marBottom w:val="0"/>
                              <w:divBdr>
                                <w:top w:val="none" w:sz="0" w:space="0" w:color="auto"/>
                                <w:left w:val="none" w:sz="0" w:space="0" w:color="auto"/>
                                <w:bottom w:val="none" w:sz="0" w:space="0" w:color="auto"/>
                                <w:right w:val="none" w:sz="0" w:space="0" w:color="auto"/>
                              </w:divBdr>
                              <w:divsChild>
                                <w:div w:id="2150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774320">
                          <w:marLeft w:val="0"/>
                          <w:marRight w:val="0"/>
                          <w:marTop w:val="0"/>
                          <w:marBottom w:val="0"/>
                          <w:divBdr>
                            <w:top w:val="none" w:sz="0" w:space="0" w:color="auto"/>
                            <w:left w:val="none" w:sz="0" w:space="0" w:color="auto"/>
                            <w:bottom w:val="none" w:sz="0" w:space="0" w:color="auto"/>
                            <w:right w:val="none" w:sz="0" w:space="0" w:color="auto"/>
                          </w:divBdr>
                        </w:div>
                        <w:div w:id="173612581">
                          <w:marLeft w:val="0"/>
                          <w:marRight w:val="0"/>
                          <w:marTop w:val="0"/>
                          <w:marBottom w:val="0"/>
                          <w:divBdr>
                            <w:top w:val="none" w:sz="0" w:space="0" w:color="auto"/>
                            <w:left w:val="none" w:sz="0" w:space="0" w:color="auto"/>
                            <w:bottom w:val="none" w:sz="0" w:space="0" w:color="auto"/>
                            <w:right w:val="none" w:sz="0" w:space="0" w:color="auto"/>
                          </w:divBdr>
                        </w:div>
                        <w:div w:id="1790735260">
                          <w:marLeft w:val="0"/>
                          <w:marRight w:val="0"/>
                          <w:marTop w:val="0"/>
                          <w:marBottom w:val="0"/>
                          <w:divBdr>
                            <w:top w:val="none" w:sz="0" w:space="0" w:color="auto"/>
                            <w:left w:val="none" w:sz="0" w:space="0" w:color="auto"/>
                            <w:bottom w:val="none" w:sz="0" w:space="0" w:color="auto"/>
                            <w:right w:val="none" w:sz="0" w:space="0" w:color="auto"/>
                          </w:divBdr>
                          <w:divsChild>
                            <w:div w:id="975721751">
                              <w:marLeft w:val="0"/>
                              <w:marRight w:val="0"/>
                              <w:marTop w:val="0"/>
                              <w:marBottom w:val="0"/>
                              <w:divBdr>
                                <w:top w:val="none" w:sz="0" w:space="0" w:color="auto"/>
                                <w:left w:val="none" w:sz="0" w:space="0" w:color="auto"/>
                                <w:bottom w:val="none" w:sz="0" w:space="0" w:color="auto"/>
                                <w:right w:val="none" w:sz="0" w:space="0" w:color="auto"/>
                              </w:divBdr>
                              <w:divsChild>
                                <w:div w:id="7447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765585">
                      <w:marLeft w:val="0"/>
                      <w:marRight w:val="0"/>
                      <w:marTop w:val="0"/>
                      <w:marBottom w:val="0"/>
                      <w:divBdr>
                        <w:top w:val="none" w:sz="0" w:space="0" w:color="auto"/>
                        <w:left w:val="none" w:sz="0" w:space="0" w:color="auto"/>
                        <w:bottom w:val="none" w:sz="0" w:space="0" w:color="auto"/>
                        <w:right w:val="none" w:sz="0" w:space="0" w:color="auto"/>
                      </w:divBdr>
                    </w:div>
                  </w:divsChild>
                </w:div>
                <w:div w:id="409889935">
                  <w:marLeft w:val="0"/>
                  <w:marRight w:val="0"/>
                  <w:marTop w:val="0"/>
                  <w:marBottom w:val="0"/>
                  <w:divBdr>
                    <w:top w:val="none" w:sz="0" w:space="0" w:color="auto"/>
                    <w:left w:val="none" w:sz="0" w:space="0" w:color="auto"/>
                    <w:bottom w:val="none" w:sz="0" w:space="0" w:color="auto"/>
                    <w:right w:val="none" w:sz="0" w:space="0" w:color="auto"/>
                  </w:divBdr>
                  <w:divsChild>
                    <w:div w:id="2700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136064">
      <w:bodyDiv w:val="1"/>
      <w:marLeft w:val="0"/>
      <w:marRight w:val="0"/>
      <w:marTop w:val="0"/>
      <w:marBottom w:val="0"/>
      <w:divBdr>
        <w:top w:val="none" w:sz="0" w:space="0" w:color="auto"/>
        <w:left w:val="none" w:sz="0" w:space="0" w:color="auto"/>
        <w:bottom w:val="none" w:sz="0" w:space="0" w:color="auto"/>
        <w:right w:val="none" w:sz="0" w:space="0" w:color="auto"/>
      </w:divBdr>
      <w:divsChild>
        <w:div w:id="2061466866">
          <w:marLeft w:val="0"/>
          <w:marRight w:val="0"/>
          <w:marTop w:val="0"/>
          <w:marBottom w:val="0"/>
          <w:divBdr>
            <w:top w:val="none" w:sz="0" w:space="0" w:color="auto"/>
            <w:left w:val="none" w:sz="0" w:space="0" w:color="auto"/>
            <w:bottom w:val="none" w:sz="0" w:space="0" w:color="auto"/>
            <w:right w:val="none" w:sz="0" w:space="0" w:color="auto"/>
          </w:divBdr>
          <w:divsChild>
            <w:div w:id="696736924">
              <w:marLeft w:val="0"/>
              <w:marRight w:val="0"/>
              <w:marTop w:val="0"/>
              <w:marBottom w:val="0"/>
              <w:divBdr>
                <w:top w:val="none" w:sz="0" w:space="0" w:color="auto"/>
                <w:left w:val="none" w:sz="0" w:space="0" w:color="auto"/>
                <w:bottom w:val="none" w:sz="0" w:space="0" w:color="auto"/>
                <w:right w:val="none" w:sz="0" w:space="0" w:color="auto"/>
              </w:divBdr>
              <w:divsChild>
                <w:div w:id="1000963392">
                  <w:marLeft w:val="0"/>
                  <w:marRight w:val="0"/>
                  <w:marTop w:val="0"/>
                  <w:marBottom w:val="0"/>
                  <w:divBdr>
                    <w:top w:val="none" w:sz="0" w:space="0" w:color="auto"/>
                    <w:left w:val="none" w:sz="0" w:space="0" w:color="auto"/>
                    <w:bottom w:val="none" w:sz="0" w:space="0" w:color="auto"/>
                    <w:right w:val="none" w:sz="0" w:space="0" w:color="auto"/>
                  </w:divBdr>
                </w:div>
                <w:div w:id="1059595688">
                  <w:marLeft w:val="0"/>
                  <w:marRight w:val="0"/>
                  <w:marTop w:val="0"/>
                  <w:marBottom w:val="0"/>
                  <w:divBdr>
                    <w:top w:val="none" w:sz="0" w:space="0" w:color="auto"/>
                    <w:left w:val="none" w:sz="0" w:space="0" w:color="auto"/>
                    <w:bottom w:val="none" w:sz="0" w:space="0" w:color="auto"/>
                    <w:right w:val="none" w:sz="0" w:space="0" w:color="auto"/>
                  </w:divBdr>
                </w:div>
                <w:div w:id="1024675955">
                  <w:marLeft w:val="0"/>
                  <w:marRight w:val="0"/>
                  <w:marTop w:val="0"/>
                  <w:marBottom w:val="0"/>
                  <w:divBdr>
                    <w:top w:val="none" w:sz="0" w:space="0" w:color="auto"/>
                    <w:left w:val="none" w:sz="0" w:space="0" w:color="auto"/>
                    <w:bottom w:val="none" w:sz="0" w:space="0" w:color="auto"/>
                    <w:right w:val="none" w:sz="0" w:space="0" w:color="auto"/>
                  </w:divBdr>
                </w:div>
                <w:div w:id="1534533385">
                  <w:marLeft w:val="0"/>
                  <w:marRight w:val="0"/>
                  <w:marTop w:val="0"/>
                  <w:marBottom w:val="0"/>
                  <w:divBdr>
                    <w:top w:val="none" w:sz="0" w:space="0" w:color="auto"/>
                    <w:left w:val="none" w:sz="0" w:space="0" w:color="auto"/>
                    <w:bottom w:val="none" w:sz="0" w:space="0" w:color="auto"/>
                    <w:right w:val="none" w:sz="0" w:space="0" w:color="auto"/>
                  </w:divBdr>
                </w:div>
                <w:div w:id="1075857232">
                  <w:marLeft w:val="0"/>
                  <w:marRight w:val="0"/>
                  <w:marTop w:val="0"/>
                  <w:marBottom w:val="0"/>
                  <w:divBdr>
                    <w:top w:val="none" w:sz="0" w:space="0" w:color="auto"/>
                    <w:left w:val="none" w:sz="0" w:space="0" w:color="auto"/>
                    <w:bottom w:val="none" w:sz="0" w:space="0" w:color="auto"/>
                    <w:right w:val="none" w:sz="0" w:space="0" w:color="auto"/>
                  </w:divBdr>
                </w:div>
                <w:div w:id="1422146145">
                  <w:marLeft w:val="0"/>
                  <w:marRight w:val="0"/>
                  <w:marTop w:val="0"/>
                  <w:marBottom w:val="0"/>
                  <w:divBdr>
                    <w:top w:val="none" w:sz="0" w:space="0" w:color="auto"/>
                    <w:left w:val="none" w:sz="0" w:space="0" w:color="auto"/>
                    <w:bottom w:val="none" w:sz="0" w:space="0" w:color="auto"/>
                    <w:right w:val="none" w:sz="0" w:space="0" w:color="auto"/>
                  </w:divBdr>
                </w:div>
                <w:div w:id="983924687">
                  <w:marLeft w:val="0"/>
                  <w:marRight w:val="0"/>
                  <w:marTop w:val="0"/>
                  <w:marBottom w:val="0"/>
                  <w:divBdr>
                    <w:top w:val="none" w:sz="0" w:space="0" w:color="auto"/>
                    <w:left w:val="none" w:sz="0" w:space="0" w:color="auto"/>
                    <w:bottom w:val="none" w:sz="0" w:space="0" w:color="auto"/>
                    <w:right w:val="none" w:sz="0" w:space="0" w:color="auto"/>
                  </w:divBdr>
                </w:div>
                <w:div w:id="1377004516">
                  <w:marLeft w:val="0"/>
                  <w:marRight w:val="0"/>
                  <w:marTop w:val="0"/>
                  <w:marBottom w:val="0"/>
                  <w:divBdr>
                    <w:top w:val="none" w:sz="0" w:space="0" w:color="auto"/>
                    <w:left w:val="none" w:sz="0" w:space="0" w:color="auto"/>
                    <w:bottom w:val="none" w:sz="0" w:space="0" w:color="auto"/>
                    <w:right w:val="none" w:sz="0" w:space="0" w:color="auto"/>
                  </w:divBdr>
                </w:div>
                <w:div w:id="952980052">
                  <w:marLeft w:val="0"/>
                  <w:marRight w:val="0"/>
                  <w:marTop w:val="0"/>
                  <w:marBottom w:val="0"/>
                  <w:divBdr>
                    <w:top w:val="none" w:sz="0" w:space="0" w:color="auto"/>
                    <w:left w:val="none" w:sz="0" w:space="0" w:color="auto"/>
                    <w:bottom w:val="none" w:sz="0" w:space="0" w:color="auto"/>
                    <w:right w:val="none" w:sz="0" w:space="0" w:color="auto"/>
                  </w:divBdr>
                </w:div>
                <w:div w:id="2019306306">
                  <w:marLeft w:val="0"/>
                  <w:marRight w:val="0"/>
                  <w:marTop w:val="0"/>
                  <w:marBottom w:val="0"/>
                  <w:divBdr>
                    <w:top w:val="none" w:sz="0" w:space="0" w:color="auto"/>
                    <w:left w:val="none" w:sz="0" w:space="0" w:color="auto"/>
                    <w:bottom w:val="none" w:sz="0" w:space="0" w:color="auto"/>
                    <w:right w:val="none" w:sz="0" w:space="0" w:color="auto"/>
                  </w:divBdr>
                </w:div>
                <w:div w:id="294717837">
                  <w:marLeft w:val="0"/>
                  <w:marRight w:val="0"/>
                  <w:marTop w:val="0"/>
                  <w:marBottom w:val="0"/>
                  <w:divBdr>
                    <w:top w:val="none" w:sz="0" w:space="0" w:color="auto"/>
                    <w:left w:val="none" w:sz="0" w:space="0" w:color="auto"/>
                    <w:bottom w:val="none" w:sz="0" w:space="0" w:color="auto"/>
                    <w:right w:val="none" w:sz="0" w:space="0" w:color="auto"/>
                  </w:divBdr>
                </w:div>
                <w:div w:id="9069646">
                  <w:marLeft w:val="0"/>
                  <w:marRight w:val="0"/>
                  <w:marTop w:val="0"/>
                  <w:marBottom w:val="0"/>
                  <w:divBdr>
                    <w:top w:val="none" w:sz="0" w:space="0" w:color="auto"/>
                    <w:left w:val="none" w:sz="0" w:space="0" w:color="auto"/>
                    <w:bottom w:val="none" w:sz="0" w:space="0" w:color="auto"/>
                    <w:right w:val="none" w:sz="0" w:space="0" w:color="auto"/>
                  </w:divBdr>
                </w:div>
                <w:div w:id="770971586">
                  <w:marLeft w:val="0"/>
                  <w:marRight w:val="0"/>
                  <w:marTop w:val="0"/>
                  <w:marBottom w:val="0"/>
                  <w:divBdr>
                    <w:top w:val="none" w:sz="0" w:space="0" w:color="auto"/>
                    <w:left w:val="none" w:sz="0" w:space="0" w:color="auto"/>
                    <w:bottom w:val="none" w:sz="0" w:space="0" w:color="auto"/>
                    <w:right w:val="none" w:sz="0" w:space="0" w:color="auto"/>
                  </w:divBdr>
                </w:div>
                <w:div w:id="22942236">
                  <w:marLeft w:val="0"/>
                  <w:marRight w:val="0"/>
                  <w:marTop w:val="0"/>
                  <w:marBottom w:val="0"/>
                  <w:divBdr>
                    <w:top w:val="none" w:sz="0" w:space="0" w:color="auto"/>
                    <w:left w:val="none" w:sz="0" w:space="0" w:color="auto"/>
                    <w:bottom w:val="none" w:sz="0" w:space="0" w:color="auto"/>
                    <w:right w:val="none" w:sz="0" w:space="0" w:color="auto"/>
                  </w:divBdr>
                </w:div>
                <w:div w:id="1181046733">
                  <w:marLeft w:val="0"/>
                  <w:marRight w:val="0"/>
                  <w:marTop w:val="0"/>
                  <w:marBottom w:val="0"/>
                  <w:divBdr>
                    <w:top w:val="none" w:sz="0" w:space="0" w:color="auto"/>
                    <w:left w:val="none" w:sz="0" w:space="0" w:color="auto"/>
                    <w:bottom w:val="none" w:sz="0" w:space="0" w:color="auto"/>
                    <w:right w:val="none" w:sz="0" w:space="0" w:color="auto"/>
                  </w:divBdr>
                </w:div>
                <w:div w:id="2104177521">
                  <w:marLeft w:val="0"/>
                  <w:marRight w:val="0"/>
                  <w:marTop w:val="0"/>
                  <w:marBottom w:val="0"/>
                  <w:divBdr>
                    <w:top w:val="none" w:sz="0" w:space="0" w:color="auto"/>
                    <w:left w:val="none" w:sz="0" w:space="0" w:color="auto"/>
                    <w:bottom w:val="none" w:sz="0" w:space="0" w:color="auto"/>
                    <w:right w:val="none" w:sz="0" w:space="0" w:color="auto"/>
                  </w:divBdr>
                </w:div>
                <w:div w:id="309217252">
                  <w:marLeft w:val="0"/>
                  <w:marRight w:val="0"/>
                  <w:marTop w:val="0"/>
                  <w:marBottom w:val="0"/>
                  <w:divBdr>
                    <w:top w:val="none" w:sz="0" w:space="0" w:color="auto"/>
                    <w:left w:val="none" w:sz="0" w:space="0" w:color="auto"/>
                    <w:bottom w:val="none" w:sz="0" w:space="0" w:color="auto"/>
                    <w:right w:val="none" w:sz="0" w:space="0" w:color="auto"/>
                  </w:divBdr>
                </w:div>
                <w:div w:id="299457229">
                  <w:marLeft w:val="0"/>
                  <w:marRight w:val="0"/>
                  <w:marTop w:val="0"/>
                  <w:marBottom w:val="0"/>
                  <w:divBdr>
                    <w:top w:val="none" w:sz="0" w:space="0" w:color="auto"/>
                    <w:left w:val="none" w:sz="0" w:space="0" w:color="auto"/>
                    <w:bottom w:val="none" w:sz="0" w:space="0" w:color="auto"/>
                    <w:right w:val="none" w:sz="0" w:space="0" w:color="auto"/>
                  </w:divBdr>
                </w:div>
                <w:div w:id="536552580">
                  <w:marLeft w:val="0"/>
                  <w:marRight w:val="0"/>
                  <w:marTop w:val="0"/>
                  <w:marBottom w:val="0"/>
                  <w:divBdr>
                    <w:top w:val="none" w:sz="0" w:space="0" w:color="auto"/>
                    <w:left w:val="none" w:sz="0" w:space="0" w:color="auto"/>
                    <w:bottom w:val="none" w:sz="0" w:space="0" w:color="auto"/>
                    <w:right w:val="none" w:sz="0" w:space="0" w:color="auto"/>
                  </w:divBdr>
                </w:div>
                <w:div w:id="2053993263">
                  <w:marLeft w:val="0"/>
                  <w:marRight w:val="0"/>
                  <w:marTop w:val="0"/>
                  <w:marBottom w:val="0"/>
                  <w:divBdr>
                    <w:top w:val="none" w:sz="0" w:space="0" w:color="auto"/>
                    <w:left w:val="none" w:sz="0" w:space="0" w:color="auto"/>
                    <w:bottom w:val="none" w:sz="0" w:space="0" w:color="auto"/>
                    <w:right w:val="none" w:sz="0" w:space="0" w:color="auto"/>
                  </w:divBdr>
                </w:div>
                <w:div w:id="138501737">
                  <w:marLeft w:val="0"/>
                  <w:marRight w:val="0"/>
                  <w:marTop w:val="0"/>
                  <w:marBottom w:val="0"/>
                  <w:divBdr>
                    <w:top w:val="none" w:sz="0" w:space="0" w:color="auto"/>
                    <w:left w:val="none" w:sz="0" w:space="0" w:color="auto"/>
                    <w:bottom w:val="none" w:sz="0" w:space="0" w:color="auto"/>
                    <w:right w:val="none" w:sz="0" w:space="0" w:color="auto"/>
                  </w:divBdr>
                </w:div>
                <w:div w:id="105733266">
                  <w:marLeft w:val="0"/>
                  <w:marRight w:val="0"/>
                  <w:marTop w:val="0"/>
                  <w:marBottom w:val="0"/>
                  <w:divBdr>
                    <w:top w:val="none" w:sz="0" w:space="0" w:color="auto"/>
                    <w:left w:val="none" w:sz="0" w:space="0" w:color="auto"/>
                    <w:bottom w:val="none" w:sz="0" w:space="0" w:color="auto"/>
                    <w:right w:val="none" w:sz="0" w:space="0" w:color="auto"/>
                  </w:divBdr>
                </w:div>
                <w:div w:id="1754817561">
                  <w:marLeft w:val="0"/>
                  <w:marRight w:val="0"/>
                  <w:marTop w:val="0"/>
                  <w:marBottom w:val="0"/>
                  <w:divBdr>
                    <w:top w:val="none" w:sz="0" w:space="0" w:color="auto"/>
                    <w:left w:val="none" w:sz="0" w:space="0" w:color="auto"/>
                    <w:bottom w:val="none" w:sz="0" w:space="0" w:color="auto"/>
                    <w:right w:val="none" w:sz="0" w:space="0" w:color="auto"/>
                  </w:divBdr>
                </w:div>
                <w:div w:id="923757470">
                  <w:marLeft w:val="0"/>
                  <w:marRight w:val="0"/>
                  <w:marTop w:val="0"/>
                  <w:marBottom w:val="0"/>
                  <w:divBdr>
                    <w:top w:val="none" w:sz="0" w:space="0" w:color="auto"/>
                    <w:left w:val="none" w:sz="0" w:space="0" w:color="auto"/>
                    <w:bottom w:val="none" w:sz="0" w:space="0" w:color="auto"/>
                    <w:right w:val="none" w:sz="0" w:space="0" w:color="auto"/>
                  </w:divBdr>
                </w:div>
                <w:div w:id="882835522">
                  <w:marLeft w:val="0"/>
                  <w:marRight w:val="0"/>
                  <w:marTop w:val="0"/>
                  <w:marBottom w:val="0"/>
                  <w:divBdr>
                    <w:top w:val="none" w:sz="0" w:space="0" w:color="auto"/>
                    <w:left w:val="none" w:sz="0" w:space="0" w:color="auto"/>
                    <w:bottom w:val="none" w:sz="0" w:space="0" w:color="auto"/>
                    <w:right w:val="none" w:sz="0" w:space="0" w:color="auto"/>
                  </w:divBdr>
                </w:div>
                <w:div w:id="2058427576">
                  <w:marLeft w:val="0"/>
                  <w:marRight w:val="0"/>
                  <w:marTop w:val="0"/>
                  <w:marBottom w:val="0"/>
                  <w:divBdr>
                    <w:top w:val="none" w:sz="0" w:space="0" w:color="auto"/>
                    <w:left w:val="none" w:sz="0" w:space="0" w:color="auto"/>
                    <w:bottom w:val="none" w:sz="0" w:space="0" w:color="auto"/>
                    <w:right w:val="none" w:sz="0" w:space="0" w:color="auto"/>
                  </w:divBdr>
                </w:div>
                <w:div w:id="1335377708">
                  <w:marLeft w:val="0"/>
                  <w:marRight w:val="0"/>
                  <w:marTop w:val="0"/>
                  <w:marBottom w:val="0"/>
                  <w:divBdr>
                    <w:top w:val="none" w:sz="0" w:space="0" w:color="auto"/>
                    <w:left w:val="none" w:sz="0" w:space="0" w:color="auto"/>
                    <w:bottom w:val="none" w:sz="0" w:space="0" w:color="auto"/>
                    <w:right w:val="none" w:sz="0" w:space="0" w:color="auto"/>
                  </w:divBdr>
                </w:div>
                <w:div w:id="322896079">
                  <w:marLeft w:val="0"/>
                  <w:marRight w:val="0"/>
                  <w:marTop w:val="0"/>
                  <w:marBottom w:val="0"/>
                  <w:divBdr>
                    <w:top w:val="none" w:sz="0" w:space="0" w:color="auto"/>
                    <w:left w:val="none" w:sz="0" w:space="0" w:color="auto"/>
                    <w:bottom w:val="none" w:sz="0" w:space="0" w:color="auto"/>
                    <w:right w:val="none" w:sz="0" w:space="0" w:color="auto"/>
                  </w:divBdr>
                </w:div>
                <w:div w:id="444159212">
                  <w:marLeft w:val="0"/>
                  <w:marRight w:val="0"/>
                  <w:marTop w:val="0"/>
                  <w:marBottom w:val="0"/>
                  <w:divBdr>
                    <w:top w:val="none" w:sz="0" w:space="0" w:color="auto"/>
                    <w:left w:val="none" w:sz="0" w:space="0" w:color="auto"/>
                    <w:bottom w:val="none" w:sz="0" w:space="0" w:color="auto"/>
                    <w:right w:val="none" w:sz="0" w:space="0" w:color="auto"/>
                  </w:divBdr>
                </w:div>
                <w:div w:id="2031831404">
                  <w:marLeft w:val="0"/>
                  <w:marRight w:val="0"/>
                  <w:marTop w:val="0"/>
                  <w:marBottom w:val="0"/>
                  <w:divBdr>
                    <w:top w:val="none" w:sz="0" w:space="0" w:color="auto"/>
                    <w:left w:val="none" w:sz="0" w:space="0" w:color="auto"/>
                    <w:bottom w:val="none" w:sz="0" w:space="0" w:color="auto"/>
                    <w:right w:val="none" w:sz="0" w:space="0" w:color="auto"/>
                  </w:divBdr>
                </w:div>
                <w:div w:id="1177770297">
                  <w:marLeft w:val="0"/>
                  <w:marRight w:val="0"/>
                  <w:marTop w:val="0"/>
                  <w:marBottom w:val="0"/>
                  <w:divBdr>
                    <w:top w:val="none" w:sz="0" w:space="0" w:color="auto"/>
                    <w:left w:val="none" w:sz="0" w:space="0" w:color="auto"/>
                    <w:bottom w:val="none" w:sz="0" w:space="0" w:color="auto"/>
                    <w:right w:val="none" w:sz="0" w:space="0" w:color="auto"/>
                  </w:divBdr>
                </w:div>
                <w:div w:id="114368696">
                  <w:marLeft w:val="0"/>
                  <w:marRight w:val="0"/>
                  <w:marTop w:val="0"/>
                  <w:marBottom w:val="0"/>
                  <w:divBdr>
                    <w:top w:val="none" w:sz="0" w:space="0" w:color="auto"/>
                    <w:left w:val="none" w:sz="0" w:space="0" w:color="auto"/>
                    <w:bottom w:val="none" w:sz="0" w:space="0" w:color="auto"/>
                    <w:right w:val="none" w:sz="0" w:space="0" w:color="auto"/>
                  </w:divBdr>
                </w:div>
                <w:div w:id="1279140389">
                  <w:marLeft w:val="0"/>
                  <w:marRight w:val="0"/>
                  <w:marTop w:val="0"/>
                  <w:marBottom w:val="0"/>
                  <w:divBdr>
                    <w:top w:val="none" w:sz="0" w:space="0" w:color="auto"/>
                    <w:left w:val="none" w:sz="0" w:space="0" w:color="auto"/>
                    <w:bottom w:val="none" w:sz="0" w:space="0" w:color="auto"/>
                    <w:right w:val="none" w:sz="0" w:space="0" w:color="auto"/>
                  </w:divBdr>
                </w:div>
                <w:div w:id="1990598558">
                  <w:marLeft w:val="0"/>
                  <w:marRight w:val="0"/>
                  <w:marTop w:val="0"/>
                  <w:marBottom w:val="0"/>
                  <w:divBdr>
                    <w:top w:val="none" w:sz="0" w:space="0" w:color="auto"/>
                    <w:left w:val="none" w:sz="0" w:space="0" w:color="auto"/>
                    <w:bottom w:val="none" w:sz="0" w:space="0" w:color="auto"/>
                    <w:right w:val="none" w:sz="0" w:space="0" w:color="auto"/>
                  </w:divBdr>
                </w:div>
                <w:div w:id="327174503">
                  <w:marLeft w:val="0"/>
                  <w:marRight w:val="0"/>
                  <w:marTop w:val="0"/>
                  <w:marBottom w:val="0"/>
                  <w:divBdr>
                    <w:top w:val="none" w:sz="0" w:space="0" w:color="auto"/>
                    <w:left w:val="none" w:sz="0" w:space="0" w:color="auto"/>
                    <w:bottom w:val="none" w:sz="0" w:space="0" w:color="auto"/>
                    <w:right w:val="none" w:sz="0" w:space="0" w:color="auto"/>
                  </w:divBdr>
                </w:div>
                <w:div w:id="400063974">
                  <w:marLeft w:val="0"/>
                  <w:marRight w:val="0"/>
                  <w:marTop w:val="0"/>
                  <w:marBottom w:val="0"/>
                  <w:divBdr>
                    <w:top w:val="none" w:sz="0" w:space="0" w:color="auto"/>
                    <w:left w:val="none" w:sz="0" w:space="0" w:color="auto"/>
                    <w:bottom w:val="none" w:sz="0" w:space="0" w:color="auto"/>
                    <w:right w:val="none" w:sz="0" w:space="0" w:color="auto"/>
                  </w:divBdr>
                </w:div>
                <w:div w:id="548689168">
                  <w:marLeft w:val="0"/>
                  <w:marRight w:val="0"/>
                  <w:marTop w:val="0"/>
                  <w:marBottom w:val="0"/>
                  <w:divBdr>
                    <w:top w:val="none" w:sz="0" w:space="0" w:color="auto"/>
                    <w:left w:val="none" w:sz="0" w:space="0" w:color="auto"/>
                    <w:bottom w:val="none" w:sz="0" w:space="0" w:color="auto"/>
                    <w:right w:val="none" w:sz="0" w:space="0" w:color="auto"/>
                  </w:divBdr>
                </w:div>
                <w:div w:id="1556890006">
                  <w:marLeft w:val="0"/>
                  <w:marRight w:val="0"/>
                  <w:marTop w:val="0"/>
                  <w:marBottom w:val="0"/>
                  <w:divBdr>
                    <w:top w:val="none" w:sz="0" w:space="0" w:color="auto"/>
                    <w:left w:val="none" w:sz="0" w:space="0" w:color="auto"/>
                    <w:bottom w:val="none" w:sz="0" w:space="0" w:color="auto"/>
                    <w:right w:val="none" w:sz="0" w:space="0" w:color="auto"/>
                  </w:divBdr>
                </w:div>
                <w:div w:id="870458785">
                  <w:marLeft w:val="0"/>
                  <w:marRight w:val="0"/>
                  <w:marTop w:val="0"/>
                  <w:marBottom w:val="0"/>
                  <w:divBdr>
                    <w:top w:val="none" w:sz="0" w:space="0" w:color="auto"/>
                    <w:left w:val="none" w:sz="0" w:space="0" w:color="auto"/>
                    <w:bottom w:val="none" w:sz="0" w:space="0" w:color="auto"/>
                    <w:right w:val="none" w:sz="0" w:space="0" w:color="auto"/>
                  </w:divBdr>
                </w:div>
                <w:div w:id="930822979">
                  <w:marLeft w:val="0"/>
                  <w:marRight w:val="0"/>
                  <w:marTop w:val="0"/>
                  <w:marBottom w:val="0"/>
                  <w:divBdr>
                    <w:top w:val="none" w:sz="0" w:space="0" w:color="auto"/>
                    <w:left w:val="none" w:sz="0" w:space="0" w:color="auto"/>
                    <w:bottom w:val="none" w:sz="0" w:space="0" w:color="auto"/>
                    <w:right w:val="none" w:sz="0" w:space="0" w:color="auto"/>
                  </w:divBdr>
                </w:div>
                <w:div w:id="195168934">
                  <w:marLeft w:val="0"/>
                  <w:marRight w:val="0"/>
                  <w:marTop w:val="0"/>
                  <w:marBottom w:val="0"/>
                  <w:divBdr>
                    <w:top w:val="none" w:sz="0" w:space="0" w:color="auto"/>
                    <w:left w:val="none" w:sz="0" w:space="0" w:color="auto"/>
                    <w:bottom w:val="none" w:sz="0" w:space="0" w:color="auto"/>
                    <w:right w:val="none" w:sz="0" w:space="0" w:color="auto"/>
                  </w:divBdr>
                </w:div>
                <w:div w:id="36391791">
                  <w:marLeft w:val="0"/>
                  <w:marRight w:val="0"/>
                  <w:marTop w:val="0"/>
                  <w:marBottom w:val="0"/>
                  <w:divBdr>
                    <w:top w:val="none" w:sz="0" w:space="0" w:color="auto"/>
                    <w:left w:val="none" w:sz="0" w:space="0" w:color="auto"/>
                    <w:bottom w:val="none" w:sz="0" w:space="0" w:color="auto"/>
                    <w:right w:val="none" w:sz="0" w:space="0" w:color="auto"/>
                  </w:divBdr>
                </w:div>
                <w:div w:id="2055079629">
                  <w:marLeft w:val="0"/>
                  <w:marRight w:val="0"/>
                  <w:marTop w:val="0"/>
                  <w:marBottom w:val="0"/>
                  <w:divBdr>
                    <w:top w:val="none" w:sz="0" w:space="0" w:color="auto"/>
                    <w:left w:val="none" w:sz="0" w:space="0" w:color="auto"/>
                    <w:bottom w:val="none" w:sz="0" w:space="0" w:color="auto"/>
                    <w:right w:val="none" w:sz="0" w:space="0" w:color="auto"/>
                  </w:divBdr>
                </w:div>
                <w:div w:id="1844198468">
                  <w:marLeft w:val="0"/>
                  <w:marRight w:val="0"/>
                  <w:marTop w:val="0"/>
                  <w:marBottom w:val="0"/>
                  <w:divBdr>
                    <w:top w:val="none" w:sz="0" w:space="0" w:color="auto"/>
                    <w:left w:val="none" w:sz="0" w:space="0" w:color="auto"/>
                    <w:bottom w:val="none" w:sz="0" w:space="0" w:color="auto"/>
                    <w:right w:val="none" w:sz="0" w:space="0" w:color="auto"/>
                  </w:divBdr>
                </w:div>
                <w:div w:id="235166930">
                  <w:marLeft w:val="0"/>
                  <w:marRight w:val="0"/>
                  <w:marTop w:val="0"/>
                  <w:marBottom w:val="0"/>
                  <w:divBdr>
                    <w:top w:val="none" w:sz="0" w:space="0" w:color="auto"/>
                    <w:left w:val="none" w:sz="0" w:space="0" w:color="auto"/>
                    <w:bottom w:val="none" w:sz="0" w:space="0" w:color="auto"/>
                    <w:right w:val="none" w:sz="0" w:space="0" w:color="auto"/>
                  </w:divBdr>
                </w:div>
                <w:div w:id="114519993">
                  <w:marLeft w:val="0"/>
                  <w:marRight w:val="0"/>
                  <w:marTop w:val="0"/>
                  <w:marBottom w:val="0"/>
                  <w:divBdr>
                    <w:top w:val="none" w:sz="0" w:space="0" w:color="auto"/>
                    <w:left w:val="none" w:sz="0" w:space="0" w:color="auto"/>
                    <w:bottom w:val="none" w:sz="0" w:space="0" w:color="auto"/>
                    <w:right w:val="none" w:sz="0" w:space="0" w:color="auto"/>
                  </w:divBdr>
                </w:div>
                <w:div w:id="977151046">
                  <w:marLeft w:val="0"/>
                  <w:marRight w:val="0"/>
                  <w:marTop w:val="0"/>
                  <w:marBottom w:val="0"/>
                  <w:divBdr>
                    <w:top w:val="none" w:sz="0" w:space="0" w:color="auto"/>
                    <w:left w:val="none" w:sz="0" w:space="0" w:color="auto"/>
                    <w:bottom w:val="none" w:sz="0" w:space="0" w:color="auto"/>
                    <w:right w:val="none" w:sz="0" w:space="0" w:color="auto"/>
                  </w:divBdr>
                </w:div>
                <w:div w:id="916672546">
                  <w:marLeft w:val="0"/>
                  <w:marRight w:val="0"/>
                  <w:marTop w:val="0"/>
                  <w:marBottom w:val="0"/>
                  <w:divBdr>
                    <w:top w:val="none" w:sz="0" w:space="0" w:color="auto"/>
                    <w:left w:val="none" w:sz="0" w:space="0" w:color="auto"/>
                    <w:bottom w:val="none" w:sz="0" w:space="0" w:color="auto"/>
                    <w:right w:val="none" w:sz="0" w:space="0" w:color="auto"/>
                  </w:divBdr>
                </w:div>
                <w:div w:id="1302228716">
                  <w:marLeft w:val="0"/>
                  <w:marRight w:val="0"/>
                  <w:marTop w:val="0"/>
                  <w:marBottom w:val="0"/>
                  <w:divBdr>
                    <w:top w:val="none" w:sz="0" w:space="0" w:color="auto"/>
                    <w:left w:val="none" w:sz="0" w:space="0" w:color="auto"/>
                    <w:bottom w:val="none" w:sz="0" w:space="0" w:color="auto"/>
                    <w:right w:val="none" w:sz="0" w:space="0" w:color="auto"/>
                  </w:divBdr>
                </w:div>
                <w:div w:id="1835607165">
                  <w:marLeft w:val="0"/>
                  <w:marRight w:val="0"/>
                  <w:marTop w:val="0"/>
                  <w:marBottom w:val="0"/>
                  <w:divBdr>
                    <w:top w:val="none" w:sz="0" w:space="0" w:color="auto"/>
                    <w:left w:val="none" w:sz="0" w:space="0" w:color="auto"/>
                    <w:bottom w:val="none" w:sz="0" w:space="0" w:color="auto"/>
                    <w:right w:val="none" w:sz="0" w:space="0" w:color="auto"/>
                  </w:divBdr>
                </w:div>
                <w:div w:id="1423184282">
                  <w:marLeft w:val="0"/>
                  <w:marRight w:val="0"/>
                  <w:marTop w:val="0"/>
                  <w:marBottom w:val="0"/>
                  <w:divBdr>
                    <w:top w:val="none" w:sz="0" w:space="0" w:color="auto"/>
                    <w:left w:val="none" w:sz="0" w:space="0" w:color="auto"/>
                    <w:bottom w:val="none" w:sz="0" w:space="0" w:color="auto"/>
                    <w:right w:val="none" w:sz="0" w:space="0" w:color="auto"/>
                  </w:divBdr>
                </w:div>
                <w:div w:id="1624651445">
                  <w:marLeft w:val="0"/>
                  <w:marRight w:val="0"/>
                  <w:marTop w:val="0"/>
                  <w:marBottom w:val="0"/>
                  <w:divBdr>
                    <w:top w:val="none" w:sz="0" w:space="0" w:color="auto"/>
                    <w:left w:val="none" w:sz="0" w:space="0" w:color="auto"/>
                    <w:bottom w:val="none" w:sz="0" w:space="0" w:color="auto"/>
                    <w:right w:val="none" w:sz="0" w:space="0" w:color="auto"/>
                  </w:divBdr>
                </w:div>
                <w:div w:id="1469858143">
                  <w:marLeft w:val="0"/>
                  <w:marRight w:val="0"/>
                  <w:marTop w:val="0"/>
                  <w:marBottom w:val="0"/>
                  <w:divBdr>
                    <w:top w:val="none" w:sz="0" w:space="0" w:color="auto"/>
                    <w:left w:val="none" w:sz="0" w:space="0" w:color="auto"/>
                    <w:bottom w:val="none" w:sz="0" w:space="0" w:color="auto"/>
                    <w:right w:val="none" w:sz="0" w:space="0" w:color="auto"/>
                  </w:divBdr>
                </w:div>
                <w:div w:id="32466040">
                  <w:marLeft w:val="0"/>
                  <w:marRight w:val="0"/>
                  <w:marTop w:val="0"/>
                  <w:marBottom w:val="0"/>
                  <w:divBdr>
                    <w:top w:val="none" w:sz="0" w:space="0" w:color="auto"/>
                    <w:left w:val="none" w:sz="0" w:space="0" w:color="auto"/>
                    <w:bottom w:val="none" w:sz="0" w:space="0" w:color="auto"/>
                    <w:right w:val="none" w:sz="0" w:space="0" w:color="auto"/>
                  </w:divBdr>
                </w:div>
                <w:div w:id="2136286753">
                  <w:marLeft w:val="0"/>
                  <w:marRight w:val="0"/>
                  <w:marTop w:val="0"/>
                  <w:marBottom w:val="0"/>
                  <w:divBdr>
                    <w:top w:val="none" w:sz="0" w:space="0" w:color="auto"/>
                    <w:left w:val="none" w:sz="0" w:space="0" w:color="auto"/>
                    <w:bottom w:val="none" w:sz="0" w:space="0" w:color="auto"/>
                    <w:right w:val="none" w:sz="0" w:space="0" w:color="auto"/>
                  </w:divBdr>
                </w:div>
                <w:div w:id="1455250584">
                  <w:marLeft w:val="0"/>
                  <w:marRight w:val="0"/>
                  <w:marTop w:val="0"/>
                  <w:marBottom w:val="0"/>
                  <w:divBdr>
                    <w:top w:val="none" w:sz="0" w:space="0" w:color="auto"/>
                    <w:left w:val="none" w:sz="0" w:space="0" w:color="auto"/>
                    <w:bottom w:val="none" w:sz="0" w:space="0" w:color="auto"/>
                    <w:right w:val="none" w:sz="0" w:space="0" w:color="auto"/>
                  </w:divBdr>
                </w:div>
                <w:div w:id="1624844296">
                  <w:marLeft w:val="0"/>
                  <w:marRight w:val="0"/>
                  <w:marTop w:val="0"/>
                  <w:marBottom w:val="0"/>
                  <w:divBdr>
                    <w:top w:val="none" w:sz="0" w:space="0" w:color="auto"/>
                    <w:left w:val="none" w:sz="0" w:space="0" w:color="auto"/>
                    <w:bottom w:val="none" w:sz="0" w:space="0" w:color="auto"/>
                    <w:right w:val="none" w:sz="0" w:space="0" w:color="auto"/>
                  </w:divBdr>
                </w:div>
                <w:div w:id="1102841251">
                  <w:marLeft w:val="0"/>
                  <w:marRight w:val="0"/>
                  <w:marTop w:val="0"/>
                  <w:marBottom w:val="0"/>
                  <w:divBdr>
                    <w:top w:val="none" w:sz="0" w:space="0" w:color="auto"/>
                    <w:left w:val="none" w:sz="0" w:space="0" w:color="auto"/>
                    <w:bottom w:val="none" w:sz="0" w:space="0" w:color="auto"/>
                    <w:right w:val="none" w:sz="0" w:space="0" w:color="auto"/>
                  </w:divBdr>
                </w:div>
                <w:div w:id="1396508143">
                  <w:marLeft w:val="0"/>
                  <w:marRight w:val="0"/>
                  <w:marTop w:val="0"/>
                  <w:marBottom w:val="0"/>
                  <w:divBdr>
                    <w:top w:val="none" w:sz="0" w:space="0" w:color="auto"/>
                    <w:left w:val="none" w:sz="0" w:space="0" w:color="auto"/>
                    <w:bottom w:val="none" w:sz="0" w:space="0" w:color="auto"/>
                    <w:right w:val="none" w:sz="0" w:space="0" w:color="auto"/>
                  </w:divBdr>
                </w:div>
                <w:div w:id="632903512">
                  <w:marLeft w:val="0"/>
                  <w:marRight w:val="0"/>
                  <w:marTop w:val="0"/>
                  <w:marBottom w:val="0"/>
                  <w:divBdr>
                    <w:top w:val="none" w:sz="0" w:space="0" w:color="auto"/>
                    <w:left w:val="none" w:sz="0" w:space="0" w:color="auto"/>
                    <w:bottom w:val="none" w:sz="0" w:space="0" w:color="auto"/>
                    <w:right w:val="none" w:sz="0" w:space="0" w:color="auto"/>
                  </w:divBdr>
                </w:div>
                <w:div w:id="2048336290">
                  <w:marLeft w:val="0"/>
                  <w:marRight w:val="0"/>
                  <w:marTop w:val="0"/>
                  <w:marBottom w:val="0"/>
                  <w:divBdr>
                    <w:top w:val="none" w:sz="0" w:space="0" w:color="auto"/>
                    <w:left w:val="none" w:sz="0" w:space="0" w:color="auto"/>
                    <w:bottom w:val="none" w:sz="0" w:space="0" w:color="auto"/>
                    <w:right w:val="none" w:sz="0" w:space="0" w:color="auto"/>
                  </w:divBdr>
                </w:div>
                <w:div w:id="1572425179">
                  <w:marLeft w:val="0"/>
                  <w:marRight w:val="0"/>
                  <w:marTop w:val="0"/>
                  <w:marBottom w:val="0"/>
                  <w:divBdr>
                    <w:top w:val="none" w:sz="0" w:space="0" w:color="auto"/>
                    <w:left w:val="none" w:sz="0" w:space="0" w:color="auto"/>
                    <w:bottom w:val="none" w:sz="0" w:space="0" w:color="auto"/>
                    <w:right w:val="none" w:sz="0" w:space="0" w:color="auto"/>
                  </w:divBdr>
                </w:div>
                <w:div w:id="1496805061">
                  <w:marLeft w:val="0"/>
                  <w:marRight w:val="0"/>
                  <w:marTop w:val="0"/>
                  <w:marBottom w:val="0"/>
                  <w:divBdr>
                    <w:top w:val="none" w:sz="0" w:space="0" w:color="auto"/>
                    <w:left w:val="none" w:sz="0" w:space="0" w:color="auto"/>
                    <w:bottom w:val="none" w:sz="0" w:space="0" w:color="auto"/>
                    <w:right w:val="none" w:sz="0" w:space="0" w:color="auto"/>
                  </w:divBdr>
                </w:div>
                <w:div w:id="400911868">
                  <w:marLeft w:val="0"/>
                  <w:marRight w:val="0"/>
                  <w:marTop w:val="0"/>
                  <w:marBottom w:val="0"/>
                  <w:divBdr>
                    <w:top w:val="none" w:sz="0" w:space="0" w:color="auto"/>
                    <w:left w:val="none" w:sz="0" w:space="0" w:color="auto"/>
                    <w:bottom w:val="none" w:sz="0" w:space="0" w:color="auto"/>
                    <w:right w:val="none" w:sz="0" w:space="0" w:color="auto"/>
                  </w:divBdr>
                </w:div>
                <w:div w:id="43799113">
                  <w:marLeft w:val="0"/>
                  <w:marRight w:val="0"/>
                  <w:marTop w:val="0"/>
                  <w:marBottom w:val="0"/>
                  <w:divBdr>
                    <w:top w:val="none" w:sz="0" w:space="0" w:color="auto"/>
                    <w:left w:val="none" w:sz="0" w:space="0" w:color="auto"/>
                    <w:bottom w:val="none" w:sz="0" w:space="0" w:color="auto"/>
                    <w:right w:val="none" w:sz="0" w:space="0" w:color="auto"/>
                  </w:divBdr>
                  <w:divsChild>
                    <w:div w:id="1986929849">
                      <w:marLeft w:val="0"/>
                      <w:marRight w:val="0"/>
                      <w:marTop w:val="0"/>
                      <w:marBottom w:val="0"/>
                      <w:divBdr>
                        <w:top w:val="none" w:sz="0" w:space="0" w:color="auto"/>
                        <w:left w:val="none" w:sz="0" w:space="0" w:color="auto"/>
                        <w:bottom w:val="none" w:sz="0" w:space="0" w:color="auto"/>
                        <w:right w:val="none" w:sz="0" w:space="0" w:color="auto"/>
                      </w:divBdr>
                    </w:div>
                    <w:div w:id="1854955461">
                      <w:marLeft w:val="0"/>
                      <w:marRight w:val="0"/>
                      <w:marTop w:val="0"/>
                      <w:marBottom w:val="0"/>
                      <w:divBdr>
                        <w:top w:val="none" w:sz="0" w:space="0" w:color="auto"/>
                        <w:left w:val="none" w:sz="0" w:space="0" w:color="auto"/>
                        <w:bottom w:val="none" w:sz="0" w:space="0" w:color="auto"/>
                        <w:right w:val="none" w:sz="0" w:space="0" w:color="auto"/>
                      </w:divBdr>
                    </w:div>
                    <w:div w:id="744688190">
                      <w:marLeft w:val="0"/>
                      <w:marRight w:val="0"/>
                      <w:marTop w:val="0"/>
                      <w:marBottom w:val="0"/>
                      <w:divBdr>
                        <w:top w:val="none" w:sz="0" w:space="0" w:color="auto"/>
                        <w:left w:val="none" w:sz="0" w:space="0" w:color="auto"/>
                        <w:bottom w:val="none" w:sz="0" w:space="0" w:color="auto"/>
                        <w:right w:val="none" w:sz="0" w:space="0" w:color="auto"/>
                      </w:divBdr>
                    </w:div>
                    <w:div w:id="87435265">
                      <w:marLeft w:val="0"/>
                      <w:marRight w:val="0"/>
                      <w:marTop w:val="0"/>
                      <w:marBottom w:val="0"/>
                      <w:divBdr>
                        <w:top w:val="none" w:sz="0" w:space="0" w:color="auto"/>
                        <w:left w:val="none" w:sz="0" w:space="0" w:color="auto"/>
                        <w:bottom w:val="none" w:sz="0" w:space="0" w:color="auto"/>
                        <w:right w:val="none" w:sz="0" w:space="0" w:color="auto"/>
                      </w:divBdr>
                    </w:div>
                    <w:div w:id="881096137">
                      <w:marLeft w:val="0"/>
                      <w:marRight w:val="0"/>
                      <w:marTop w:val="0"/>
                      <w:marBottom w:val="0"/>
                      <w:divBdr>
                        <w:top w:val="none" w:sz="0" w:space="0" w:color="auto"/>
                        <w:left w:val="none" w:sz="0" w:space="0" w:color="auto"/>
                        <w:bottom w:val="none" w:sz="0" w:space="0" w:color="auto"/>
                        <w:right w:val="none" w:sz="0" w:space="0" w:color="auto"/>
                      </w:divBdr>
                    </w:div>
                    <w:div w:id="1366246830">
                      <w:marLeft w:val="0"/>
                      <w:marRight w:val="0"/>
                      <w:marTop w:val="0"/>
                      <w:marBottom w:val="0"/>
                      <w:divBdr>
                        <w:top w:val="none" w:sz="0" w:space="0" w:color="auto"/>
                        <w:left w:val="none" w:sz="0" w:space="0" w:color="auto"/>
                        <w:bottom w:val="none" w:sz="0" w:space="0" w:color="auto"/>
                        <w:right w:val="none" w:sz="0" w:space="0" w:color="auto"/>
                      </w:divBdr>
                    </w:div>
                    <w:div w:id="940062824">
                      <w:marLeft w:val="0"/>
                      <w:marRight w:val="0"/>
                      <w:marTop w:val="0"/>
                      <w:marBottom w:val="0"/>
                      <w:divBdr>
                        <w:top w:val="none" w:sz="0" w:space="0" w:color="auto"/>
                        <w:left w:val="none" w:sz="0" w:space="0" w:color="auto"/>
                        <w:bottom w:val="none" w:sz="0" w:space="0" w:color="auto"/>
                        <w:right w:val="none" w:sz="0" w:space="0" w:color="auto"/>
                      </w:divBdr>
                    </w:div>
                    <w:div w:id="1957833404">
                      <w:marLeft w:val="0"/>
                      <w:marRight w:val="0"/>
                      <w:marTop w:val="0"/>
                      <w:marBottom w:val="0"/>
                      <w:divBdr>
                        <w:top w:val="none" w:sz="0" w:space="0" w:color="auto"/>
                        <w:left w:val="none" w:sz="0" w:space="0" w:color="auto"/>
                        <w:bottom w:val="none" w:sz="0" w:space="0" w:color="auto"/>
                        <w:right w:val="none" w:sz="0" w:space="0" w:color="auto"/>
                      </w:divBdr>
                    </w:div>
                    <w:div w:id="97877831">
                      <w:marLeft w:val="0"/>
                      <w:marRight w:val="0"/>
                      <w:marTop w:val="0"/>
                      <w:marBottom w:val="0"/>
                      <w:divBdr>
                        <w:top w:val="none" w:sz="0" w:space="0" w:color="auto"/>
                        <w:left w:val="none" w:sz="0" w:space="0" w:color="auto"/>
                        <w:bottom w:val="none" w:sz="0" w:space="0" w:color="auto"/>
                        <w:right w:val="none" w:sz="0" w:space="0" w:color="auto"/>
                      </w:divBdr>
                    </w:div>
                    <w:div w:id="1941260051">
                      <w:marLeft w:val="0"/>
                      <w:marRight w:val="0"/>
                      <w:marTop w:val="0"/>
                      <w:marBottom w:val="0"/>
                      <w:divBdr>
                        <w:top w:val="none" w:sz="0" w:space="0" w:color="auto"/>
                        <w:left w:val="none" w:sz="0" w:space="0" w:color="auto"/>
                        <w:bottom w:val="none" w:sz="0" w:space="0" w:color="auto"/>
                        <w:right w:val="none" w:sz="0" w:space="0" w:color="auto"/>
                      </w:divBdr>
                    </w:div>
                    <w:div w:id="1390807134">
                      <w:marLeft w:val="0"/>
                      <w:marRight w:val="0"/>
                      <w:marTop w:val="0"/>
                      <w:marBottom w:val="0"/>
                      <w:divBdr>
                        <w:top w:val="none" w:sz="0" w:space="0" w:color="auto"/>
                        <w:left w:val="none" w:sz="0" w:space="0" w:color="auto"/>
                        <w:bottom w:val="none" w:sz="0" w:space="0" w:color="auto"/>
                        <w:right w:val="none" w:sz="0" w:space="0" w:color="auto"/>
                      </w:divBdr>
                    </w:div>
                    <w:div w:id="237400720">
                      <w:marLeft w:val="0"/>
                      <w:marRight w:val="0"/>
                      <w:marTop w:val="0"/>
                      <w:marBottom w:val="0"/>
                      <w:divBdr>
                        <w:top w:val="none" w:sz="0" w:space="0" w:color="auto"/>
                        <w:left w:val="none" w:sz="0" w:space="0" w:color="auto"/>
                        <w:bottom w:val="none" w:sz="0" w:space="0" w:color="auto"/>
                        <w:right w:val="none" w:sz="0" w:space="0" w:color="auto"/>
                      </w:divBdr>
                    </w:div>
                    <w:div w:id="745302254">
                      <w:marLeft w:val="0"/>
                      <w:marRight w:val="0"/>
                      <w:marTop w:val="0"/>
                      <w:marBottom w:val="0"/>
                      <w:divBdr>
                        <w:top w:val="none" w:sz="0" w:space="0" w:color="auto"/>
                        <w:left w:val="none" w:sz="0" w:space="0" w:color="auto"/>
                        <w:bottom w:val="none" w:sz="0" w:space="0" w:color="auto"/>
                        <w:right w:val="none" w:sz="0" w:space="0" w:color="auto"/>
                      </w:divBdr>
                    </w:div>
                    <w:div w:id="499084018">
                      <w:marLeft w:val="0"/>
                      <w:marRight w:val="0"/>
                      <w:marTop w:val="0"/>
                      <w:marBottom w:val="0"/>
                      <w:divBdr>
                        <w:top w:val="none" w:sz="0" w:space="0" w:color="auto"/>
                        <w:left w:val="none" w:sz="0" w:space="0" w:color="auto"/>
                        <w:bottom w:val="none" w:sz="0" w:space="0" w:color="auto"/>
                        <w:right w:val="none" w:sz="0" w:space="0" w:color="auto"/>
                      </w:divBdr>
                    </w:div>
                    <w:div w:id="1770810174">
                      <w:marLeft w:val="0"/>
                      <w:marRight w:val="0"/>
                      <w:marTop w:val="0"/>
                      <w:marBottom w:val="0"/>
                      <w:divBdr>
                        <w:top w:val="none" w:sz="0" w:space="0" w:color="auto"/>
                        <w:left w:val="none" w:sz="0" w:space="0" w:color="auto"/>
                        <w:bottom w:val="none" w:sz="0" w:space="0" w:color="auto"/>
                        <w:right w:val="none" w:sz="0" w:space="0" w:color="auto"/>
                      </w:divBdr>
                    </w:div>
                    <w:div w:id="1666318796">
                      <w:marLeft w:val="0"/>
                      <w:marRight w:val="0"/>
                      <w:marTop w:val="0"/>
                      <w:marBottom w:val="0"/>
                      <w:divBdr>
                        <w:top w:val="none" w:sz="0" w:space="0" w:color="auto"/>
                        <w:left w:val="none" w:sz="0" w:space="0" w:color="auto"/>
                        <w:bottom w:val="none" w:sz="0" w:space="0" w:color="auto"/>
                        <w:right w:val="none" w:sz="0" w:space="0" w:color="auto"/>
                      </w:divBdr>
                    </w:div>
                    <w:div w:id="2138719137">
                      <w:marLeft w:val="0"/>
                      <w:marRight w:val="0"/>
                      <w:marTop w:val="0"/>
                      <w:marBottom w:val="0"/>
                      <w:divBdr>
                        <w:top w:val="none" w:sz="0" w:space="0" w:color="auto"/>
                        <w:left w:val="none" w:sz="0" w:space="0" w:color="auto"/>
                        <w:bottom w:val="none" w:sz="0" w:space="0" w:color="auto"/>
                        <w:right w:val="none" w:sz="0" w:space="0" w:color="auto"/>
                      </w:divBdr>
                    </w:div>
                    <w:div w:id="361899771">
                      <w:marLeft w:val="0"/>
                      <w:marRight w:val="0"/>
                      <w:marTop w:val="0"/>
                      <w:marBottom w:val="0"/>
                      <w:divBdr>
                        <w:top w:val="none" w:sz="0" w:space="0" w:color="auto"/>
                        <w:left w:val="none" w:sz="0" w:space="0" w:color="auto"/>
                        <w:bottom w:val="none" w:sz="0" w:space="0" w:color="auto"/>
                        <w:right w:val="none" w:sz="0" w:space="0" w:color="auto"/>
                      </w:divBdr>
                    </w:div>
                    <w:div w:id="2120444824">
                      <w:marLeft w:val="0"/>
                      <w:marRight w:val="0"/>
                      <w:marTop w:val="0"/>
                      <w:marBottom w:val="0"/>
                      <w:divBdr>
                        <w:top w:val="none" w:sz="0" w:space="0" w:color="auto"/>
                        <w:left w:val="none" w:sz="0" w:space="0" w:color="auto"/>
                        <w:bottom w:val="none" w:sz="0" w:space="0" w:color="auto"/>
                        <w:right w:val="none" w:sz="0" w:space="0" w:color="auto"/>
                      </w:divBdr>
                    </w:div>
                    <w:div w:id="1430854203">
                      <w:marLeft w:val="0"/>
                      <w:marRight w:val="0"/>
                      <w:marTop w:val="0"/>
                      <w:marBottom w:val="0"/>
                      <w:divBdr>
                        <w:top w:val="none" w:sz="0" w:space="0" w:color="auto"/>
                        <w:left w:val="none" w:sz="0" w:space="0" w:color="auto"/>
                        <w:bottom w:val="none" w:sz="0" w:space="0" w:color="auto"/>
                        <w:right w:val="none" w:sz="0" w:space="0" w:color="auto"/>
                      </w:divBdr>
                    </w:div>
                    <w:div w:id="1723674516">
                      <w:marLeft w:val="0"/>
                      <w:marRight w:val="0"/>
                      <w:marTop w:val="0"/>
                      <w:marBottom w:val="0"/>
                      <w:divBdr>
                        <w:top w:val="none" w:sz="0" w:space="0" w:color="auto"/>
                        <w:left w:val="none" w:sz="0" w:space="0" w:color="auto"/>
                        <w:bottom w:val="none" w:sz="0" w:space="0" w:color="auto"/>
                        <w:right w:val="none" w:sz="0" w:space="0" w:color="auto"/>
                      </w:divBdr>
                    </w:div>
                    <w:div w:id="1543596633">
                      <w:marLeft w:val="0"/>
                      <w:marRight w:val="0"/>
                      <w:marTop w:val="0"/>
                      <w:marBottom w:val="0"/>
                      <w:divBdr>
                        <w:top w:val="none" w:sz="0" w:space="0" w:color="auto"/>
                        <w:left w:val="none" w:sz="0" w:space="0" w:color="auto"/>
                        <w:bottom w:val="none" w:sz="0" w:space="0" w:color="auto"/>
                        <w:right w:val="none" w:sz="0" w:space="0" w:color="auto"/>
                      </w:divBdr>
                    </w:div>
                    <w:div w:id="44839801">
                      <w:marLeft w:val="0"/>
                      <w:marRight w:val="0"/>
                      <w:marTop w:val="0"/>
                      <w:marBottom w:val="0"/>
                      <w:divBdr>
                        <w:top w:val="none" w:sz="0" w:space="0" w:color="auto"/>
                        <w:left w:val="none" w:sz="0" w:space="0" w:color="auto"/>
                        <w:bottom w:val="none" w:sz="0" w:space="0" w:color="auto"/>
                        <w:right w:val="none" w:sz="0" w:space="0" w:color="auto"/>
                      </w:divBdr>
                    </w:div>
                    <w:div w:id="1215116796">
                      <w:marLeft w:val="0"/>
                      <w:marRight w:val="0"/>
                      <w:marTop w:val="0"/>
                      <w:marBottom w:val="0"/>
                      <w:divBdr>
                        <w:top w:val="none" w:sz="0" w:space="0" w:color="auto"/>
                        <w:left w:val="none" w:sz="0" w:space="0" w:color="auto"/>
                        <w:bottom w:val="none" w:sz="0" w:space="0" w:color="auto"/>
                        <w:right w:val="none" w:sz="0" w:space="0" w:color="auto"/>
                      </w:divBdr>
                    </w:div>
                    <w:div w:id="631251618">
                      <w:marLeft w:val="0"/>
                      <w:marRight w:val="0"/>
                      <w:marTop w:val="0"/>
                      <w:marBottom w:val="0"/>
                      <w:divBdr>
                        <w:top w:val="none" w:sz="0" w:space="0" w:color="auto"/>
                        <w:left w:val="none" w:sz="0" w:space="0" w:color="auto"/>
                        <w:bottom w:val="none" w:sz="0" w:space="0" w:color="auto"/>
                        <w:right w:val="none" w:sz="0" w:space="0" w:color="auto"/>
                      </w:divBdr>
                    </w:div>
                    <w:div w:id="922421602">
                      <w:marLeft w:val="0"/>
                      <w:marRight w:val="0"/>
                      <w:marTop w:val="0"/>
                      <w:marBottom w:val="0"/>
                      <w:divBdr>
                        <w:top w:val="none" w:sz="0" w:space="0" w:color="auto"/>
                        <w:left w:val="none" w:sz="0" w:space="0" w:color="auto"/>
                        <w:bottom w:val="none" w:sz="0" w:space="0" w:color="auto"/>
                        <w:right w:val="none" w:sz="0" w:space="0" w:color="auto"/>
                      </w:divBdr>
                    </w:div>
                    <w:div w:id="2130584415">
                      <w:marLeft w:val="0"/>
                      <w:marRight w:val="0"/>
                      <w:marTop w:val="0"/>
                      <w:marBottom w:val="0"/>
                      <w:divBdr>
                        <w:top w:val="none" w:sz="0" w:space="0" w:color="auto"/>
                        <w:left w:val="none" w:sz="0" w:space="0" w:color="auto"/>
                        <w:bottom w:val="none" w:sz="0" w:space="0" w:color="auto"/>
                        <w:right w:val="none" w:sz="0" w:space="0" w:color="auto"/>
                      </w:divBdr>
                    </w:div>
                    <w:div w:id="232207651">
                      <w:marLeft w:val="0"/>
                      <w:marRight w:val="0"/>
                      <w:marTop w:val="0"/>
                      <w:marBottom w:val="0"/>
                      <w:divBdr>
                        <w:top w:val="none" w:sz="0" w:space="0" w:color="auto"/>
                        <w:left w:val="none" w:sz="0" w:space="0" w:color="auto"/>
                        <w:bottom w:val="none" w:sz="0" w:space="0" w:color="auto"/>
                        <w:right w:val="none" w:sz="0" w:space="0" w:color="auto"/>
                      </w:divBdr>
                    </w:div>
                    <w:div w:id="499391890">
                      <w:marLeft w:val="0"/>
                      <w:marRight w:val="0"/>
                      <w:marTop w:val="0"/>
                      <w:marBottom w:val="0"/>
                      <w:divBdr>
                        <w:top w:val="none" w:sz="0" w:space="0" w:color="auto"/>
                        <w:left w:val="none" w:sz="0" w:space="0" w:color="auto"/>
                        <w:bottom w:val="none" w:sz="0" w:space="0" w:color="auto"/>
                        <w:right w:val="none" w:sz="0" w:space="0" w:color="auto"/>
                      </w:divBdr>
                    </w:div>
                    <w:div w:id="1984699114">
                      <w:marLeft w:val="0"/>
                      <w:marRight w:val="0"/>
                      <w:marTop w:val="0"/>
                      <w:marBottom w:val="0"/>
                      <w:divBdr>
                        <w:top w:val="none" w:sz="0" w:space="0" w:color="auto"/>
                        <w:left w:val="none" w:sz="0" w:space="0" w:color="auto"/>
                        <w:bottom w:val="none" w:sz="0" w:space="0" w:color="auto"/>
                        <w:right w:val="none" w:sz="0" w:space="0" w:color="auto"/>
                      </w:divBdr>
                    </w:div>
                    <w:div w:id="283116022">
                      <w:marLeft w:val="0"/>
                      <w:marRight w:val="0"/>
                      <w:marTop w:val="0"/>
                      <w:marBottom w:val="0"/>
                      <w:divBdr>
                        <w:top w:val="none" w:sz="0" w:space="0" w:color="auto"/>
                        <w:left w:val="none" w:sz="0" w:space="0" w:color="auto"/>
                        <w:bottom w:val="none" w:sz="0" w:space="0" w:color="auto"/>
                        <w:right w:val="none" w:sz="0" w:space="0" w:color="auto"/>
                      </w:divBdr>
                    </w:div>
                    <w:div w:id="1174343828">
                      <w:marLeft w:val="0"/>
                      <w:marRight w:val="0"/>
                      <w:marTop w:val="0"/>
                      <w:marBottom w:val="0"/>
                      <w:divBdr>
                        <w:top w:val="none" w:sz="0" w:space="0" w:color="auto"/>
                        <w:left w:val="none" w:sz="0" w:space="0" w:color="auto"/>
                        <w:bottom w:val="none" w:sz="0" w:space="0" w:color="auto"/>
                        <w:right w:val="none" w:sz="0" w:space="0" w:color="auto"/>
                      </w:divBdr>
                    </w:div>
                    <w:div w:id="112410264">
                      <w:marLeft w:val="0"/>
                      <w:marRight w:val="0"/>
                      <w:marTop w:val="0"/>
                      <w:marBottom w:val="0"/>
                      <w:divBdr>
                        <w:top w:val="none" w:sz="0" w:space="0" w:color="auto"/>
                        <w:left w:val="none" w:sz="0" w:space="0" w:color="auto"/>
                        <w:bottom w:val="none" w:sz="0" w:space="0" w:color="auto"/>
                        <w:right w:val="none" w:sz="0" w:space="0" w:color="auto"/>
                      </w:divBdr>
                    </w:div>
                    <w:div w:id="1975329527">
                      <w:marLeft w:val="0"/>
                      <w:marRight w:val="0"/>
                      <w:marTop w:val="0"/>
                      <w:marBottom w:val="0"/>
                      <w:divBdr>
                        <w:top w:val="none" w:sz="0" w:space="0" w:color="auto"/>
                        <w:left w:val="none" w:sz="0" w:space="0" w:color="auto"/>
                        <w:bottom w:val="none" w:sz="0" w:space="0" w:color="auto"/>
                        <w:right w:val="none" w:sz="0" w:space="0" w:color="auto"/>
                      </w:divBdr>
                    </w:div>
                    <w:div w:id="1965229673">
                      <w:marLeft w:val="0"/>
                      <w:marRight w:val="0"/>
                      <w:marTop w:val="0"/>
                      <w:marBottom w:val="0"/>
                      <w:divBdr>
                        <w:top w:val="none" w:sz="0" w:space="0" w:color="auto"/>
                        <w:left w:val="none" w:sz="0" w:space="0" w:color="auto"/>
                        <w:bottom w:val="none" w:sz="0" w:space="0" w:color="auto"/>
                        <w:right w:val="none" w:sz="0" w:space="0" w:color="auto"/>
                      </w:divBdr>
                    </w:div>
                    <w:div w:id="1914730747">
                      <w:marLeft w:val="0"/>
                      <w:marRight w:val="0"/>
                      <w:marTop w:val="0"/>
                      <w:marBottom w:val="0"/>
                      <w:divBdr>
                        <w:top w:val="none" w:sz="0" w:space="0" w:color="auto"/>
                        <w:left w:val="none" w:sz="0" w:space="0" w:color="auto"/>
                        <w:bottom w:val="none" w:sz="0" w:space="0" w:color="auto"/>
                        <w:right w:val="none" w:sz="0" w:space="0" w:color="auto"/>
                      </w:divBdr>
                    </w:div>
                    <w:div w:id="1415976791">
                      <w:marLeft w:val="0"/>
                      <w:marRight w:val="0"/>
                      <w:marTop w:val="0"/>
                      <w:marBottom w:val="0"/>
                      <w:divBdr>
                        <w:top w:val="none" w:sz="0" w:space="0" w:color="auto"/>
                        <w:left w:val="none" w:sz="0" w:space="0" w:color="auto"/>
                        <w:bottom w:val="none" w:sz="0" w:space="0" w:color="auto"/>
                        <w:right w:val="none" w:sz="0" w:space="0" w:color="auto"/>
                      </w:divBdr>
                    </w:div>
                  </w:divsChild>
                </w:div>
                <w:div w:id="1500189756">
                  <w:marLeft w:val="0"/>
                  <w:marRight w:val="0"/>
                  <w:marTop w:val="0"/>
                  <w:marBottom w:val="0"/>
                  <w:divBdr>
                    <w:top w:val="none" w:sz="0" w:space="0" w:color="auto"/>
                    <w:left w:val="none" w:sz="0" w:space="0" w:color="auto"/>
                    <w:bottom w:val="none" w:sz="0" w:space="0" w:color="auto"/>
                    <w:right w:val="none" w:sz="0" w:space="0" w:color="auto"/>
                  </w:divBdr>
                </w:div>
                <w:div w:id="1392653812">
                  <w:marLeft w:val="0"/>
                  <w:marRight w:val="0"/>
                  <w:marTop w:val="0"/>
                  <w:marBottom w:val="0"/>
                  <w:divBdr>
                    <w:top w:val="none" w:sz="0" w:space="0" w:color="auto"/>
                    <w:left w:val="none" w:sz="0" w:space="0" w:color="auto"/>
                    <w:bottom w:val="none" w:sz="0" w:space="0" w:color="auto"/>
                    <w:right w:val="none" w:sz="0" w:space="0" w:color="auto"/>
                  </w:divBdr>
                </w:div>
                <w:div w:id="1747847258">
                  <w:marLeft w:val="0"/>
                  <w:marRight w:val="0"/>
                  <w:marTop w:val="0"/>
                  <w:marBottom w:val="0"/>
                  <w:divBdr>
                    <w:top w:val="none" w:sz="0" w:space="0" w:color="auto"/>
                    <w:left w:val="none" w:sz="0" w:space="0" w:color="auto"/>
                    <w:bottom w:val="none" w:sz="0" w:space="0" w:color="auto"/>
                    <w:right w:val="none" w:sz="0" w:space="0" w:color="auto"/>
                  </w:divBdr>
                </w:div>
                <w:div w:id="1648628992">
                  <w:marLeft w:val="0"/>
                  <w:marRight w:val="0"/>
                  <w:marTop w:val="0"/>
                  <w:marBottom w:val="0"/>
                  <w:divBdr>
                    <w:top w:val="none" w:sz="0" w:space="0" w:color="auto"/>
                    <w:left w:val="none" w:sz="0" w:space="0" w:color="auto"/>
                    <w:bottom w:val="none" w:sz="0" w:space="0" w:color="auto"/>
                    <w:right w:val="none" w:sz="0" w:space="0" w:color="auto"/>
                  </w:divBdr>
                </w:div>
                <w:div w:id="572357940">
                  <w:marLeft w:val="0"/>
                  <w:marRight w:val="0"/>
                  <w:marTop w:val="0"/>
                  <w:marBottom w:val="0"/>
                  <w:divBdr>
                    <w:top w:val="none" w:sz="0" w:space="0" w:color="auto"/>
                    <w:left w:val="none" w:sz="0" w:space="0" w:color="auto"/>
                    <w:bottom w:val="none" w:sz="0" w:space="0" w:color="auto"/>
                    <w:right w:val="none" w:sz="0" w:space="0" w:color="auto"/>
                  </w:divBdr>
                </w:div>
                <w:div w:id="1697265692">
                  <w:marLeft w:val="0"/>
                  <w:marRight w:val="0"/>
                  <w:marTop w:val="0"/>
                  <w:marBottom w:val="0"/>
                  <w:divBdr>
                    <w:top w:val="none" w:sz="0" w:space="0" w:color="auto"/>
                    <w:left w:val="none" w:sz="0" w:space="0" w:color="auto"/>
                    <w:bottom w:val="none" w:sz="0" w:space="0" w:color="auto"/>
                    <w:right w:val="none" w:sz="0" w:space="0" w:color="auto"/>
                  </w:divBdr>
                </w:div>
                <w:div w:id="753207366">
                  <w:marLeft w:val="0"/>
                  <w:marRight w:val="0"/>
                  <w:marTop w:val="0"/>
                  <w:marBottom w:val="0"/>
                  <w:divBdr>
                    <w:top w:val="none" w:sz="0" w:space="0" w:color="auto"/>
                    <w:left w:val="none" w:sz="0" w:space="0" w:color="auto"/>
                    <w:bottom w:val="none" w:sz="0" w:space="0" w:color="auto"/>
                    <w:right w:val="none" w:sz="0" w:space="0" w:color="auto"/>
                  </w:divBdr>
                </w:div>
                <w:div w:id="1957251925">
                  <w:marLeft w:val="0"/>
                  <w:marRight w:val="0"/>
                  <w:marTop w:val="0"/>
                  <w:marBottom w:val="0"/>
                  <w:divBdr>
                    <w:top w:val="none" w:sz="0" w:space="0" w:color="auto"/>
                    <w:left w:val="none" w:sz="0" w:space="0" w:color="auto"/>
                    <w:bottom w:val="none" w:sz="0" w:space="0" w:color="auto"/>
                    <w:right w:val="none" w:sz="0" w:space="0" w:color="auto"/>
                  </w:divBdr>
                </w:div>
                <w:div w:id="410591263">
                  <w:marLeft w:val="0"/>
                  <w:marRight w:val="0"/>
                  <w:marTop w:val="0"/>
                  <w:marBottom w:val="0"/>
                  <w:divBdr>
                    <w:top w:val="none" w:sz="0" w:space="0" w:color="auto"/>
                    <w:left w:val="none" w:sz="0" w:space="0" w:color="auto"/>
                    <w:bottom w:val="none" w:sz="0" w:space="0" w:color="auto"/>
                    <w:right w:val="none" w:sz="0" w:space="0" w:color="auto"/>
                  </w:divBdr>
                </w:div>
                <w:div w:id="1393843959">
                  <w:marLeft w:val="0"/>
                  <w:marRight w:val="0"/>
                  <w:marTop w:val="0"/>
                  <w:marBottom w:val="0"/>
                  <w:divBdr>
                    <w:top w:val="none" w:sz="0" w:space="0" w:color="auto"/>
                    <w:left w:val="none" w:sz="0" w:space="0" w:color="auto"/>
                    <w:bottom w:val="none" w:sz="0" w:space="0" w:color="auto"/>
                    <w:right w:val="none" w:sz="0" w:space="0" w:color="auto"/>
                  </w:divBdr>
                </w:div>
                <w:div w:id="1444157391">
                  <w:marLeft w:val="0"/>
                  <w:marRight w:val="0"/>
                  <w:marTop w:val="0"/>
                  <w:marBottom w:val="0"/>
                  <w:divBdr>
                    <w:top w:val="none" w:sz="0" w:space="0" w:color="auto"/>
                    <w:left w:val="none" w:sz="0" w:space="0" w:color="auto"/>
                    <w:bottom w:val="none" w:sz="0" w:space="0" w:color="auto"/>
                    <w:right w:val="none" w:sz="0" w:space="0" w:color="auto"/>
                  </w:divBdr>
                </w:div>
                <w:div w:id="161667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24934">
      <w:bodyDiv w:val="1"/>
      <w:marLeft w:val="0"/>
      <w:marRight w:val="0"/>
      <w:marTop w:val="0"/>
      <w:marBottom w:val="0"/>
      <w:divBdr>
        <w:top w:val="none" w:sz="0" w:space="0" w:color="auto"/>
        <w:left w:val="none" w:sz="0" w:space="0" w:color="auto"/>
        <w:bottom w:val="none" w:sz="0" w:space="0" w:color="auto"/>
        <w:right w:val="none" w:sz="0" w:space="0" w:color="auto"/>
      </w:divBdr>
      <w:divsChild>
        <w:div w:id="2044014183">
          <w:marLeft w:val="0"/>
          <w:marRight w:val="0"/>
          <w:marTop w:val="0"/>
          <w:marBottom w:val="0"/>
          <w:divBdr>
            <w:top w:val="none" w:sz="0" w:space="0" w:color="auto"/>
            <w:left w:val="none" w:sz="0" w:space="0" w:color="auto"/>
            <w:bottom w:val="none" w:sz="0" w:space="0" w:color="auto"/>
            <w:right w:val="none" w:sz="0" w:space="0" w:color="auto"/>
          </w:divBdr>
          <w:divsChild>
            <w:div w:id="1546523120">
              <w:marLeft w:val="0"/>
              <w:marRight w:val="0"/>
              <w:marTop w:val="0"/>
              <w:marBottom w:val="0"/>
              <w:divBdr>
                <w:top w:val="none" w:sz="0" w:space="0" w:color="auto"/>
                <w:left w:val="none" w:sz="0" w:space="0" w:color="auto"/>
                <w:bottom w:val="none" w:sz="0" w:space="0" w:color="auto"/>
                <w:right w:val="none" w:sz="0" w:space="0" w:color="auto"/>
              </w:divBdr>
            </w:div>
            <w:div w:id="448204023">
              <w:marLeft w:val="0"/>
              <w:marRight w:val="0"/>
              <w:marTop w:val="0"/>
              <w:marBottom w:val="0"/>
              <w:divBdr>
                <w:top w:val="none" w:sz="0" w:space="0" w:color="auto"/>
                <w:left w:val="none" w:sz="0" w:space="0" w:color="auto"/>
                <w:bottom w:val="none" w:sz="0" w:space="0" w:color="auto"/>
                <w:right w:val="none" w:sz="0" w:space="0" w:color="auto"/>
              </w:divBdr>
              <w:divsChild>
                <w:div w:id="5951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43005">
          <w:marLeft w:val="0"/>
          <w:marRight w:val="0"/>
          <w:marTop w:val="0"/>
          <w:marBottom w:val="0"/>
          <w:divBdr>
            <w:top w:val="none" w:sz="0" w:space="0" w:color="auto"/>
            <w:left w:val="none" w:sz="0" w:space="0" w:color="auto"/>
            <w:bottom w:val="none" w:sz="0" w:space="0" w:color="auto"/>
            <w:right w:val="none" w:sz="0" w:space="0" w:color="auto"/>
          </w:divBdr>
          <w:divsChild>
            <w:div w:id="684283495">
              <w:marLeft w:val="0"/>
              <w:marRight w:val="0"/>
              <w:marTop w:val="0"/>
              <w:marBottom w:val="0"/>
              <w:divBdr>
                <w:top w:val="none" w:sz="0" w:space="0" w:color="auto"/>
                <w:left w:val="none" w:sz="0" w:space="0" w:color="auto"/>
                <w:bottom w:val="none" w:sz="0" w:space="0" w:color="auto"/>
                <w:right w:val="none" w:sz="0" w:space="0" w:color="auto"/>
              </w:divBdr>
              <w:divsChild>
                <w:div w:id="895900352">
                  <w:marLeft w:val="0"/>
                  <w:marRight w:val="0"/>
                  <w:marTop w:val="0"/>
                  <w:marBottom w:val="0"/>
                  <w:divBdr>
                    <w:top w:val="none" w:sz="0" w:space="0" w:color="auto"/>
                    <w:left w:val="none" w:sz="0" w:space="0" w:color="auto"/>
                    <w:bottom w:val="none" w:sz="0" w:space="0" w:color="auto"/>
                    <w:right w:val="none" w:sz="0" w:space="0" w:color="auto"/>
                  </w:divBdr>
                  <w:divsChild>
                    <w:div w:id="992442580">
                      <w:marLeft w:val="0"/>
                      <w:marRight w:val="0"/>
                      <w:marTop w:val="0"/>
                      <w:marBottom w:val="0"/>
                      <w:divBdr>
                        <w:top w:val="none" w:sz="0" w:space="0" w:color="auto"/>
                        <w:left w:val="none" w:sz="0" w:space="0" w:color="auto"/>
                        <w:bottom w:val="none" w:sz="0" w:space="0" w:color="auto"/>
                        <w:right w:val="none" w:sz="0" w:space="0" w:color="auto"/>
                      </w:divBdr>
                    </w:div>
                    <w:div w:id="140579762">
                      <w:marLeft w:val="0"/>
                      <w:marRight w:val="0"/>
                      <w:marTop w:val="0"/>
                      <w:marBottom w:val="0"/>
                      <w:divBdr>
                        <w:top w:val="none" w:sz="0" w:space="0" w:color="auto"/>
                        <w:left w:val="none" w:sz="0" w:space="0" w:color="auto"/>
                        <w:bottom w:val="none" w:sz="0" w:space="0" w:color="auto"/>
                        <w:right w:val="none" w:sz="0" w:space="0" w:color="auto"/>
                      </w:divBdr>
                    </w:div>
                    <w:div w:id="798842551">
                      <w:marLeft w:val="0"/>
                      <w:marRight w:val="0"/>
                      <w:marTop w:val="0"/>
                      <w:marBottom w:val="0"/>
                      <w:divBdr>
                        <w:top w:val="none" w:sz="0" w:space="0" w:color="auto"/>
                        <w:left w:val="none" w:sz="0" w:space="0" w:color="auto"/>
                        <w:bottom w:val="none" w:sz="0" w:space="0" w:color="auto"/>
                        <w:right w:val="none" w:sz="0" w:space="0" w:color="auto"/>
                      </w:divBdr>
                    </w:div>
                    <w:div w:id="1012295584">
                      <w:marLeft w:val="0"/>
                      <w:marRight w:val="0"/>
                      <w:marTop w:val="0"/>
                      <w:marBottom w:val="0"/>
                      <w:divBdr>
                        <w:top w:val="none" w:sz="0" w:space="0" w:color="auto"/>
                        <w:left w:val="none" w:sz="0" w:space="0" w:color="auto"/>
                        <w:bottom w:val="none" w:sz="0" w:space="0" w:color="auto"/>
                        <w:right w:val="none" w:sz="0" w:space="0" w:color="auto"/>
                      </w:divBdr>
                    </w:div>
                    <w:div w:id="96871904">
                      <w:marLeft w:val="0"/>
                      <w:marRight w:val="0"/>
                      <w:marTop w:val="0"/>
                      <w:marBottom w:val="0"/>
                      <w:divBdr>
                        <w:top w:val="none" w:sz="0" w:space="0" w:color="auto"/>
                        <w:left w:val="none" w:sz="0" w:space="0" w:color="auto"/>
                        <w:bottom w:val="none" w:sz="0" w:space="0" w:color="auto"/>
                        <w:right w:val="none" w:sz="0" w:space="0" w:color="auto"/>
                      </w:divBdr>
                    </w:div>
                    <w:div w:id="340164443">
                      <w:marLeft w:val="0"/>
                      <w:marRight w:val="0"/>
                      <w:marTop w:val="0"/>
                      <w:marBottom w:val="0"/>
                      <w:divBdr>
                        <w:top w:val="none" w:sz="0" w:space="0" w:color="auto"/>
                        <w:left w:val="none" w:sz="0" w:space="0" w:color="auto"/>
                        <w:bottom w:val="none" w:sz="0" w:space="0" w:color="auto"/>
                        <w:right w:val="none" w:sz="0" w:space="0" w:color="auto"/>
                      </w:divBdr>
                    </w:div>
                    <w:div w:id="77557614">
                      <w:marLeft w:val="0"/>
                      <w:marRight w:val="0"/>
                      <w:marTop w:val="0"/>
                      <w:marBottom w:val="0"/>
                      <w:divBdr>
                        <w:top w:val="none" w:sz="0" w:space="0" w:color="auto"/>
                        <w:left w:val="none" w:sz="0" w:space="0" w:color="auto"/>
                        <w:bottom w:val="none" w:sz="0" w:space="0" w:color="auto"/>
                        <w:right w:val="none" w:sz="0" w:space="0" w:color="auto"/>
                      </w:divBdr>
                    </w:div>
                    <w:div w:id="47723700">
                      <w:marLeft w:val="0"/>
                      <w:marRight w:val="0"/>
                      <w:marTop w:val="0"/>
                      <w:marBottom w:val="0"/>
                      <w:divBdr>
                        <w:top w:val="none" w:sz="0" w:space="0" w:color="auto"/>
                        <w:left w:val="none" w:sz="0" w:space="0" w:color="auto"/>
                        <w:bottom w:val="none" w:sz="0" w:space="0" w:color="auto"/>
                        <w:right w:val="none" w:sz="0" w:space="0" w:color="auto"/>
                      </w:divBdr>
                    </w:div>
                    <w:div w:id="1720087823">
                      <w:marLeft w:val="0"/>
                      <w:marRight w:val="0"/>
                      <w:marTop w:val="0"/>
                      <w:marBottom w:val="0"/>
                      <w:divBdr>
                        <w:top w:val="none" w:sz="0" w:space="0" w:color="auto"/>
                        <w:left w:val="none" w:sz="0" w:space="0" w:color="auto"/>
                        <w:bottom w:val="none" w:sz="0" w:space="0" w:color="auto"/>
                        <w:right w:val="none" w:sz="0" w:space="0" w:color="auto"/>
                      </w:divBdr>
                    </w:div>
                    <w:div w:id="1521580730">
                      <w:marLeft w:val="0"/>
                      <w:marRight w:val="0"/>
                      <w:marTop w:val="0"/>
                      <w:marBottom w:val="0"/>
                      <w:divBdr>
                        <w:top w:val="none" w:sz="0" w:space="0" w:color="auto"/>
                        <w:left w:val="none" w:sz="0" w:space="0" w:color="auto"/>
                        <w:bottom w:val="none" w:sz="0" w:space="0" w:color="auto"/>
                        <w:right w:val="none" w:sz="0" w:space="0" w:color="auto"/>
                      </w:divBdr>
                    </w:div>
                    <w:div w:id="1686132558">
                      <w:marLeft w:val="0"/>
                      <w:marRight w:val="0"/>
                      <w:marTop w:val="0"/>
                      <w:marBottom w:val="0"/>
                      <w:divBdr>
                        <w:top w:val="none" w:sz="0" w:space="0" w:color="auto"/>
                        <w:left w:val="none" w:sz="0" w:space="0" w:color="auto"/>
                        <w:bottom w:val="none" w:sz="0" w:space="0" w:color="auto"/>
                        <w:right w:val="none" w:sz="0" w:space="0" w:color="auto"/>
                      </w:divBdr>
                    </w:div>
                    <w:div w:id="2123568606">
                      <w:marLeft w:val="0"/>
                      <w:marRight w:val="0"/>
                      <w:marTop w:val="0"/>
                      <w:marBottom w:val="0"/>
                      <w:divBdr>
                        <w:top w:val="none" w:sz="0" w:space="0" w:color="auto"/>
                        <w:left w:val="none" w:sz="0" w:space="0" w:color="auto"/>
                        <w:bottom w:val="none" w:sz="0" w:space="0" w:color="auto"/>
                        <w:right w:val="none" w:sz="0" w:space="0" w:color="auto"/>
                      </w:divBdr>
                    </w:div>
                    <w:div w:id="1729036977">
                      <w:marLeft w:val="0"/>
                      <w:marRight w:val="0"/>
                      <w:marTop w:val="0"/>
                      <w:marBottom w:val="0"/>
                      <w:divBdr>
                        <w:top w:val="none" w:sz="0" w:space="0" w:color="auto"/>
                        <w:left w:val="none" w:sz="0" w:space="0" w:color="auto"/>
                        <w:bottom w:val="none" w:sz="0" w:space="0" w:color="auto"/>
                        <w:right w:val="none" w:sz="0" w:space="0" w:color="auto"/>
                      </w:divBdr>
                    </w:div>
                    <w:div w:id="916788835">
                      <w:marLeft w:val="0"/>
                      <w:marRight w:val="0"/>
                      <w:marTop w:val="0"/>
                      <w:marBottom w:val="0"/>
                      <w:divBdr>
                        <w:top w:val="none" w:sz="0" w:space="0" w:color="auto"/>
                        <w:left w:val="none" w:sz="0" w:space="0" w:color="auto"/>
                        <w:bottom w:val="none" w:sz="0" w:space="0" w:color="auto"/>
                        <w:right w:val="none" w:sz="0" w:space="0" w:color="auto"/>
                      </w:divBdr>
                    </w:div>
                    <w:div w:id="1668436439">
                      <w:marLeft w:val="0"/>
                      <w:marRight w:val="0"/>
                      <w:marTop w:val="0"/>
                      <w:marBottom w:val="0"/>
                      <w:divBdr>
                        <w:top w:val="none" w:sz="0" w:space="0" w:color="auto"/>
                        <w:left w:val="none" w:sz="0" w:space="0" w:color="auto"/>
                        <w:bottom w:val="none" w:sz="0" w:space="0" w:color="auto"/>
                        <w:right w:val="none" w:sz="0" w:space="0" w:color="auto"/>
                      </w:divBdr>
                    </w:div>
                    <w:div w:id="1063140485">
                      <w:marLeft w:val="0"/>
                      <w:marRight w:val="0"/>
                      <w:marTop w:val="0"/>
                      <w:marBottom w:val="0"/>
                      <w:divBdr>
                        <w:top w:val="none" w:sz="0" w:space="0" w:color="auto"/>
                        <w:left w:val="none" w:sz="0" w:space="0" w:color="auto"/>
                        <w:bottom w:val="none" w:sz="0" w:space="0" w:color="auto"/>
                        <w:right w:val="none" w:sz="0" w:space="0" w:color="auto"/>
                      </w:divBdr>
                    </w:div>
                    <w:div w:id="1480346310">
                      <w:marLeft w:val="0"/>
                      <w:marRight w:val="0"/>
                      <w:marTop w:val="0"/>
                      <w:marBottom w:val="0"/>
                      <w:divBdr>
                        <w:top w:val="none" w:sz="0" w:space="0" w:color="auto"/>
                        <w:left w:val="none" w:sz="0" w:space="0" w:color="auto"/>
                        <w:bottom w:val="none" w:sz="0" w:space="0" w:color="auto"/>
                        <w:right w:val="none" w:sz="0" w:space="0" w:color="auto"/>
                      </w:divBdr>
                    </w:div>
                    <w:div w:id="1009992632">
                      <w:marLeft w:val="0"/>
                      <w:marRight w:val="0"/>
                      <w:marTop w:val="0"/>
                      <w:marBottom w:val="0"/>
                      <w:divBdr>
                        <w:top w:val="none" w:sz="0" w:space="0" w:color="auto"/>
                        <w:left w:val="none" w:sz="0" w:space="0" w:color="auto"/>
                        <w:bottom w:val="none" w:sz="0" w:space="0" w:color="auto"/>
                        <w:right w:val="none" w:sz="0" w:space="0" w:color="auto"/>
                      </w:divBdr>
                    </w:div>
                    <w:div w:id="284890188">
                      <w:marLeft w:val="0"/>
                      <w:marRight w:val="0"/>
                      <w:marTop w:val="0"/>
                      <w:marBottom w:val="0"/>
                      <w:divBdr>
                        <w:top w:val="none" w:sz="0" w:space="0" w:color="auto"/>
                        <w:left w:val="none" w:sz="0" w:space="0" w:color="auto"/>
                        <w:bottom w:val="none" w:sz="0" w:space="0" w:color="auto"/>
                        <w:right w:val="none" w:sz="0" w:space="0" w:color="auto"/>
                      </w:divBdr>
                    </w:div>
                    <w:div w:id="935332605">
                      <w:marLeft w:val="0"/>
                      <w:marRight w:val="0"/>
                      <w:marTop w:val="0"/>
                      <w:marBottom w:val="0"/>
                      <w:divBdr>
                        <w:top w:val="none" w:sz="0" w:space="0" w:color="auto"/>
                        <w:left w:val="none" w:sz="0" w:space="0" w:color="auto"/>
                        <w:bottom w:val="none" w:sz="0" w:space="0" w:color="auto"/>
                        <w:right w:val="none" w:sz="0" w:space="0" w:color="auto"/>
                      </w:divBdr>
                    </w:div>
                    <w:div w:id="537665629">
                      <w:marLeft w:val="0"/>
                      <w:marRight w:val="0"/>
                      <w:marTop w:val="0"/>
                      <w:marBottom w:val="0"/>
                      <w:divBdr>
                        <w:top w:val="none" w:sz="0" w:space="0" w:color="auto"/>
                        <w:left w:val="none" w:sz="0" w:space="0" w:color="auto"/>
                        <w:bottom w:val="none" w:sz="0" w:space="0" w:color="auto"/>
                        <w:right w:val="none" w:sz="0" w:space="0" w:color="auto"/>
                      </w:divBdr>
                    </w:div>
                    <w:div w:id="639458094">
                      <w:marLeft w:val="0"/>
                      <w:marRight w:val="0"/>
                      <w:marTop w:val="0"/>
                      <w:marBottom w:val="0"/>
                      <w:divBdr>
                        <w:top w:val="none" w:sz="0" w:space="0" w:color="auto"/>
                        <w:left w:val="none" w:sz="0" w:space="0" w:color="auto"/>
                        <w:bottom w:val="none" w:sz="0" w:space="0" w:color="auto"/>
                        <w:right w:val="none" w:sz="0" w:space="0" w:color="auto"/>
                      </w:divBdr>
                    </w:div>
                    <w:div w:id="450170724">
                      <w:marLeft w:val="0"/>
                      <w:marRight w:val="0"/>
                      <w:marTop w:val="0"/>
                      <w:marBottom w:val="0"/>
                      <w:divBdr>
                        <w:top w:val="none" w:sz="0" w:space="0" w:color="auto"/>
                        <w:left w:val="none" w:sz="0" w:space="0" w:color="auto"/>
                        <w:bottom w:val="none" w:sz="0" w:space="0" w:color="auto"/>
                        <w:right w:val="none" w:sz="0" w:space="0" w:color="auto"/>
                      </w:divBdr>
                    </w:div>
                    <w:div w:id="1761221546">
                      <w:marLeft w:val="0"/>
                      <w:marRight w:val="0"/>
                      <w:marTop w:val="0"/>
                      <w:marBottom w:val="0"/>
                      <w:divBdr>
                        <w:top w:val="none" w:sz="0" w:space="0" w:color="auto"/>
                        <w:left w:val="none" w:sz="0" w:space="0" w:color="auto"/>
                        <w:bottom w:val="none" w:sz="0" w:space="0" w:color="auto"/>
                        <w:right w:val="none" w:sz="0" w:space="0" w:color="auto"/>
                      </w:divBdr>
                    </w:div>
                    <w:div w:id="1200700253">
                      <w:marLeft w:val="0"/>
                      <w:marRight w:val="0"/>
                      <w:marTop w:val="0"/>
                      <w:marBottom w:val="0"/>
                      <w:divBdr>
                        <w:top w:val="none" w:sz="0" w:space="0" w:color="auto"/>
                        <w:left w:val="none" w:sz="0" w:space="0" w:color="auto"/>
                        <w:bottom w:val="none" w:sz="0" w:space="0" w:color="auto"/>
                        <w:right w:val="none" w:sz="0" w:space="0" w:color="auto"/>
                      </w:divBdr>
                    </w:div>
                    <w:div w:id="1873877757">
                      <w:marLeft w:val="0"/>
                      <w:marRight w:val="0"/>
                      <w:marTop w:val="0"/>
                      <w:marBottom w:val="0"/>
                      <w:divBdr>
                        <w:top w:val="none" w:sz="0" w:space="0" w:color="auto"/>
                        <w:left w:val="none" w:sz="0" w:space="0" w:color="auto"/>
                        <w:bottom w:val="none" w:sz="0" w:space="0" w:color="auto"/>
                        <w:right w:val="none" w:sz="0" w:space="0" w:color="auto"/>
                      </w:divBdr>
                    </w:div>
                    <w:div w:id="1615746087">
                      <w:marLeft w:val="0"/>
                      <w:marRight w:val="0"/>
                      <w:marTop w:val="0"/>
                      <w:marBottom w:val="0"/>
                      <w:divBdr>
                        <w:top w:val="none" w:sz="0" w:space="0" w:color="auto"/>
                        <w:left w:val="none" w:sz="0" w:space="0" w:color="auto"/>
                        <w:bottom w:val="none" w:sz="0" w:space="0" w:color="auto"/>
                        <w:right w:val="none" w:sz="0" w:space="0" w:color="auto"/>
                      </w:divBdr>
                    </w:div>
                    <w:div w:id="46733741">
                      <w:marLeft w:val="0"/>
                      <w:marRight w:val="0"/>
                      <w:marTop w:val="0"/>
                      <w:marBottom w:val="0"/>
                      <w:divBdr>
                        <w:top w:val="none" w:sz="0" w:space="0" w:color="auto"/>
                        <w:left w:val="none" w:sz="0" w:space="0" w:color="auto"/>
                        <w:bottom w:val="none" w:sz="0" w:space="0" w:color="auto"/>
                        <w:right w:val="none" w:sz="0" w:space="0" w:color="auto"/>
                      </w:divBdr>
                    </w:div>
                    <w:div w:id="323171150">
                      <w:marLeft w:val="0"/>
                      <w:marRight w:val="0"/>
                      <w:marTop w:val="0"/>
                      <w:marBottom w:val="0"/>
                      <w:divBdr>
                        <w:top w:val="none" w:sz="0" w:space="0" w:color="auto"/>
                        <w:left w:val="none" w:sz="0" w:space="0" w:color="auto"/>
                        <w:bottom w:val="none" w:sz="0" w:space="0" w:color="auto"/>
                        <w:right w:val="none" w:sz="0" w:space="0" w:color="auto"/>
                      </w:divBdr>
                    </w:div>
                    <w:div w:id="1531724112">
                      <w:marLeft w:val="0"/>
                      <w:marRight w:val="0"/>
                      <w:marTop w:val="0"/>
                      <w:marBottom w:val="0"/>
                      <w:divBdr>
                        <w:top w:val="none" w:sz="0" w:space="0" w:color="auto"/>
                        <w:left w:val="none" w:sz="0" w:space="0" w:color="auto"/>
                        <w:bottom w:val="none" w:sz="0" w:space="0" w:color="auto"/>
                        <w:right w:val="none" w:sz="0" w:space="0" w:color="auto"/>
                      </w:divBdr>
                    </w:div>
                    <w:div w:id="1160466357">
                      <w:marLeft w:val="0"/>
                      <w:marRight w:val="0"/>
                      <w:marTop w:val="0"/>
                      <w:marBottom w:val="0"/>
                      <w:divBdr>
                        <w:top w:val="none" w:sz="0" w:space="0" w:color="auto"/>
                        <w:left w:val="none" w:sz="0" w:space="0" w:color="auto"/>
                        <w:bottom w:val="none" w:sz="0" w:space="0" w:color="auto"/>
                        <w:right w:val="none" w:sz="0" w:space="0" w:color="auto"/>
                      </w:divBdr>
                    </w:div>
                    <w:div w:id="2096975992">
                      <w:marLeft w:val="0"/>
                      <w:marRight w:val="0"/>
                      <w:marTop w:val="0"/>
                      <w:marBottom w:val="0"/>
                      <w:divBdr>
                        <w:top w:val="none" w:sz="0" w:space="0" w:color="auto"/>
                        <w:left w:val="none" w:sz="0" w:space="0" w:color="auto"/>
                        <w:bottom w:val="none" w:sz="0" w:space="0" w:color="auto"/>
                        <w:right w:val="none" w:sz="0" w:space="0" w:color="auto"/>
                      </w:divBdr>
                    </w:div>
                    <w:div w:id="929394070">
                      <w:marLeft w:val="0"/>
                      <w:marRight w:val="0"/>
                      <w:marTop w:val="0"/>
                      <w:marBottom w:val="0"/>
                      <w:divBdr>
                        <w:top w:val="none" w:sz="0" w:space="0" w:color="auto"/>
                        <w:left w:val="none" w:sz="0" w:space="0" w:color="auto"/>
                        <w:bottom w:val="none" w:sz="0" w:space="0" w:color="auto"/>
                        <w:right w:val="none" w:sz="0" w:space="0" w:color="auto"/>
                      </w:divBdr>
                    </w:div>
                    <w:div w:id="1049525228">
                      <w:marLeft w:val="0"/>
                      <w:marRight w:val="0"/>
                      <w:marTop w:val="0"/>
                      <w:marBottom w:val="0"/>
                      <w:divBdr>
                        <w:top w:val="none" w:sz="0" w:space="0" w:color="auto"/>
                        <w:left w:val="none" w:sz="0" w:space="0" w:color="auto"/>
                        <w:bottom w:val="none" w:sz="0" w:space="0" w:color="auto"/>
                        <w:right w:val="none" w:sz="0" w:space="0" w:color="auto"/>
                      </w:divBdr>
                    </w:div>
                    <w:div w:id="1240602433">
                      <w:marLeft w:val="0"/>
                      <w:marRight w:val="0"/>
                      <w:marTop w:val="0"/>
                      <w:marBottom w:val="0"/>
                      <w:divBdr>
                        <w:top w:val="none" w:sz="0" w:space="0" w:color="auto"/>
                        <w:left w:val="none" w:sz="0" w:space="0" w:color="auto"/>
                        <w:bottom w:val="none" w:sz="0" w:space="0" w:color="auto"/>
                        <w:right w:val="none" w:sz="0" w:space="0" w:color="auto"/>
                      </w:divBdr>
                    </w:div>
                    <w:div w:id="610554119">
                      <w:marLeft w:val="0"/>
                      <w:marRight w:val="0"/>
                      <w:marTop w:val="0"/>
                      <w:marBottom w:val="0"/>
                      <w:divBdr>
                        <w:top w:val="none" w:sz="0" w:space="0" w:color="auto"/>
                        <w:left w:val="none" w:sz="0" w:space="0" w:color="auto"/>
                        <w:bottom w:val="none" w:sz="0" w:space="0" w:color="auto"/>
                        <w:right w:val="none" w:sz="0" w:space="0" w:color="auto"/>
                      </w:divBdr>
                    </w:div>
                    <w:div w:id="465008906">
                      <w:marLeft w:val="0"/>
                      <w:marRight w:val="0"/>
                      <w:marTop w:val="0"/>
                      <w:marBottom w:val="0"/>
                      <w:divBdr>
                        <w:top w:val="none" w:sz="0" w:space="0" w:color="auto"/>
                        <w:left w:val="none" w:sz="0" w:space="0" w:color="auto"/>
                        <w:bottom w:val="none" w:sz="0" w:space="0" w:color="auto"/>
                        <w:right w:val="none" w:sz="0" w:space="0" w:color="auto"/>
                      </w:divBdr>
                    </w:div>
                    <w:div w:id="228273064">
                      <w:marLeft w:val="0"/>
                      <w:marRight w:val="0"/>
                      <w:marTop w:val="0"/>
                      <w:marBottom w:val="0"/>
                      <w:divBdr>
                        <w:top w:val="none" w:sz="0" w:space="0" w:color="auto"/>
                        <w:left w:val="none" w:sz="0" w:space="0" w:color="auto"/>
                        <w:bottom w:val="none" w:sz="0" w:space="0" w:color="auto"/>
                        <w:right w:val="none" w:sz="0" w:space="0" w:color="auto"/>
                      </w:divBdr>
                    </w:div>
                    <w:div w:id="1504051301">
                      <w:marLeft w:val="0"/>
                      <w:marRight w:val="0"/>
                      <w:marTop w:val="0"/>
                      <w:marBottom w:val="0"/>
                      <w:divBdr>
                        <w:top w:val="none" w:sz="0" w:space="0" w:color="auto"/>
                        <w:left w:val="none" w:sz="0" w:space="0" w:color="auto"/>
                        <w:bottom w:val="none" w:sz="0" w:space="0" w:color="auto"/>
                        <w:right w:val="none" w:sz="0" w:space="0" w:color="auto"/>
                      </w:divBdr>
                    </w:div>
                    <w:div w:id="890724382">
                      <w:marLeft w:val="0"/>
                      <w:marRight w:val="0"/>
                      <w:marTop w:val="0"/>
                      <w:marBottom w:val="0"/>
                      <w:divBdr>
                        <w:top w:val="none" w:sz="0" w:space="0" w:color="auto"/>
                        <w:left w:val="none" w:sz="0" w:space="0" w:color="auto"/>
                        <w:bottom w:val="none" w:sz="0" w:space="0" w:color="auto"/>
                        <w:right w:val="none" w:sz="0" w:space="0" w:color="auto"/>
                      </w:divBdr>
                    </w:div>
                    <w:div w:id="7269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apart.fr/journal/politique/180223/bataille-des-retraites-durcir-le-ton-elargir-le-fron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logs.mediapart.fr/pierre-khalfa/blog/130323/la-faute-de-lintersyndical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diapart.fr/journal/economie-et-social/060423/bataille-des-chiffres-et-guerre-des-nerfs-la-onzieme-journee-creuse-le-gouffre-entre-le-pouvoi" TargetMode="External"/><Relationship Id="rId11" Type="http://schemas.openxmlformats.org/officeDocument/2006/relationships/hyperlink" Target="https://www.youtube.com/watch?v=JrKhsAJwa78" TargetMode="External"/><Relationship Id="rId5" Type="http://schemas.openxmlformats.org/officeDocument/2006/relationships/hyperlink" Target="https://www.mediapart.fr/journal/economie-et-social/310323/comment-la-cgt-place-par-surprise-sophie-binet-sa-tete" TargetMode="External"/><Relationship Id="rId10" Type="http://schemas.openxmlformats.org/officeDocument/2006/relationships/hyperlink" Target="https://www.radiofrance.fr/franceinter/podcasts/le-vif-de-l-histoire/13h54-le-vif-de-l-histoire-du-vendredi-20-janvier-2023-9926702" TargetMode="External"/><Relationship Id="rId4" Type="http://schemas.openxmlformats.org/officeDocument/2006/relationships/hyperlink" Target="https://www.liberation.fr/idees-et-debats/opinions/reforme-des-retraites-manu-ciao-par-lola-lafon-20230406_2CAIHX4TNNFLRO2QVC5BB5YRE4/" TargetMode="External"/><Relationship Id="rId9" Type="http://schemas.openxmlformats.org/officeDocument/2006/relationships/hyperlink" Target="https://www.contretemps.eu/affronter-question-strategie-mouvement-retrait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2568</Words>
  <Characters>14124</Characters>
  <Application>Microsoft Office Word</Application>
  <DocSecurity>0</DocSecurity>
  <Lines>117</Lines>
  <Paragraphs>33</Paragraphs>
  <ScaleCrop>false</ScaleCrop>
  <Company/>
  <LinksUpToDate>false</LinksUpToDate>
  <CharactersWithSpaces>16659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2023-04-16T19:52:00Z</dcterms:created>
  <dcterms:modified xsi:type="dcterms:W3CDTF">2023-04-16T19:52:00Z</dcterms:modified>
</cp:coreProperties>
</file>