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8062" w14:textId="77777777" w:rsidR="00622FD1" w:rsidRPr="00622FD1" w:rsidRDefault="00622FD1" w:rsidP="00622FD1">
      <w:pPr>
        <w:spacing w:line="280"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 Nous demandons au président de la République de ne pas promulguer la loi sur la réforme des retraites »</w:t>
      </w:r>
    </w:p>
    <w:p w14:paraId="7FDFF176" w14:textId="77777777" w:rsidR="00622FD1" w:rsidRPr="00622FD1" w:rsidRDefault="00622FD1" w:rsidP="00622FD1">
      <w:pPr>
        <w:spacing w:line="307" w:lineRule="atLeast"/>
        <w:jc w:val="both"/>
        <w:textAlignment w:val="baseline"/>
        <w:rPr>
          <w:rFonts w:eastAsia="Times New Roman" w:cstheme="minorHAnsi"/>
          <w:color w:val="16212C"/>
          <w:lang w:eastAsia="fr-FR"/>
        </w:rPr>
      </w:pPr>
      <w:proofErr w:type="gramStart"/>
      <w:r w:rsidRPr="00622FD1">
        <w:rPr>
          <w:rFonts w:eastAsia="Times New Roman" w:cstheme="minorHAnsi"/>
          <w:color w:val="16212C"/>
          <w:lang w:eastAsia="fr-FR"/>
        </w:rPr>
        <w:t>Un  collectif</w:t>
      </w:r>
      <w:proofErr w:type="gramEnd"/>
      <w:r w:rsidRPr="00622FD1">
        <w:rPr>
          <w:rFonts w:eastAsia="Times New Roman" w:cstheme="minorHAnsi"/>
          <w:color w:val="16212C"/>
          <w:lang w:eastAsia="fr-FR"/>
        </w:rPr>
        <w:t> </w:t>
      </w:r>
      <w:r w:rsidRPr="00622FD1">
        <w:rPr>
          <w:rFonts w:eastAsia="Times New Roman" w:cstheme="minorHAnsi"/>
          <w:color w:val="16212C"/>
          <w:bdr w:val="none" w:sz="0" w:space="0" w:color="auto" w:frame="1"/>
          <w:lang w:eastAsia="fr-FR"/>
        </w:rPr>
        <w:t>de membres du Pacte du pouvoir de vivre</w:t>
      </w:r>
      <w:r w:rsidRPr="00622FD1">
        <w:rPr>
          <w:rFonts w:eastAsia="Times New Roman" w:cstheme="minorHAnsi"/>
          <w:color w:val="16212C"/>
          <w:lang w:eastAsia="fr-FR"/>
        </w:rPr>
        <w:t xml:space="preserve">, parmi lesquels Laurent Berger (secrétaire général de la CFDT), Marie-Aleth </w:t>
      </w:r>
      <w:proofErr w:type="spellStart"/>
      <w:r w:rsidRPr="00622FD1">
        <w:rPr>
          <w:rFonts w:eastAsia="Times New Roman" w:cstheme="minorHAnsi"/>
          <w:color w:val="16212C"/>
          <w:lang w:eastAsia="fr-FR"/>
        </w:rPr>
        <w:t>Grard</w:t>
      </w:r>
      <w:proofErr w:type="spellEnd"/>
      <w:r w:rsidRPr="00622FD1">
        <w:rPr>
          <w:rFonts w:eastAsia="Times New Roman" w:cstheme="minorHAnsi"/>
          <w:color w:val="16212C"/>
          <w:lang w:eastAsia="fr-FR"/>
        </w:rPr>
        <w:t xml:space="preserve"> (présidente d’ATD Quart Monde) et Najat Vallaud-Belkacem (présidente de France terre d’asile), appelle à l’apaisement et à la responsabilité du chef de l’Etat, afin de ne pas laisser la violence gagner la société</w:t>
      </w:r>
    </w:p>
    <w:p w14:paraId="4D3F2F1B" w14:textId="77777777" w:rsidR="00622FD1" w:rsidRPr="00622FD1" w:rsidRDefault="00622FD1" w:rsidP="00622FD1">
      <w:pPr>
        <w:spacing w:line="288" w:lineRule="atLeast"/>
        <w:jc w:val="both"/>
        <w:textAlignment w:val="baseline"/>
        <w:rPr>
          <w:rFonts w:eastAsia="Times New Roman" w:cstheme="minorHAnsi"/>
          <w:color w:val="A2A9AE"/>
          <w:bdr w:val="none" w:sz="0" w:space="0" w:color="auto" w:frame="1"/>
          <w:lang w:eastAsia="fr-FR"/>
        </w:rPr>
      </w:pPr>
      <w:r w:rsidRPr="00622FD1">
        <w:rPr>
          <w:rFonts w:eastAsia="Times New Roman" w:cstheme="minorHAnsi"/>
          <w:color w:val="A2A9AE"/>
          <w:bdr w:val="none" w:sz="0" w:space="0" w:color="auto" w:frame="1"/>
          <w:lang w:eastAsia="fr-FR"/>
        </w:rPr>
        <w:t>Collectif </w:t>
      </w:r>
    </w:p>
    <w:p w14:paraId="0BFF06BD" w14:textId="77777777" w:rsidR="00622FD1" w:rsidRPr="00622FD1" w:rsidRDefault="00622FD1" w:rsidP="00622FD1">
      <w:pPr>
        <w:spacing w:after="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L</w:t>
      </w:r>
      <w:r w:rsidRPr="00622FD1">
        <w:rPr>
          <w:rFonts w:eastAsia="Times New Roman" w:cstheme="minorHAnsi"/>
          <w:color w:val="16212C"/>
          <w:bdr w:val="none" w:sz="0" w:space="0" w:color="auto" w:frame="1"/>
          <w:lang w:eastAsia="fr-FR"/>
        </w:rPr>
        <w:t>es fissures se transforment en fractures et la démocratie risque de vaciller. Le recours au 49.3 pour faire adopter le texte sur la réforme des retraites, après des semaines de mobilisation citoyenne en vain, n’est pas seulement un coup de tonnerre politique. C’est une décision périlleuse qui abîme encore un peu plus la démocratie et le dialogue social. Elle contredit la promesse faite par Emmanuel Macron à l’occasion de l’élection présidentielle de </w:t>
      </w:r>
      <w:r w:rsidRPr="00622FD1">
        <w:rPr>
          <w:rFonts w:eastAsia="Times New Roman" w:cstheme="minorHAnsi"/>
          <w:i/>
          <w:iCs/>
          <w:color w:val="16212C"/>
          <w:bdr w:val="none" w:sz="0" w:space="0" w:color="auto" w:frame="1"/>
          <w:lang w:eastAsia="fr-FR"/>
        </w:rPr>
        <w:t>« changer de méthode »</w:t>
      </w:r>
      <w:r w:rsidRPr="00622FD1">
        <w:rPr>
          <w:rFonts w:eastAsia="Times New Roman" w:cstheme="minorHAnsi"/>
          <w:color w:val="16212C"/>
          <w:bdr w:val="none" w:sz="0" w:space="0" w:color="auto" w:frame="1"/>
          <w:lang w:eastAsia="fr-FR"/>
        </w:rPr>
        <w:t> et de gouverner avec les forces vives de la nation.</w:t>
      </w:r>
    </w:p>
    <w:p w14:paraId="51B231AA" w14:textId="77777777" w:rsidR="00622FD1" w:rsidRPr="00622FD1" w:rsidRDefault="00622FD1" w:rsidP="00622FD1">
      <w:pPr>
        <w:spacing w:after="24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La crise démocratique dans laquelle nous sommes et dans laquelle nous nous enfonçons davantage ne touche pas seulement nos institutions. Elle pénalise chaque citoyen et chaque citoyenne. Elle réduit notre pouvoir d’agir et nous fait perdre un temps précieux. Elle risque d’immobiliser la société là où nous avons besoin d’une mise en mouvement collective, concertée et tournée vers l’avenir pour mettre en œuvre les transformations indispensables, notamment en matière de transition écologique et de lutte contre les injustices.</w:t>
      </w:r>
    </w:p>
    <w:p w14:paraId="3C2818A8" w14:textId="77777777" w:rsidR="00622FD1" w:rsidRPr="00622FD1" w:rsidRDefault="00622FD1" w:rsidP="00622FD1">
      <w:pPr>
        <w:spacing w:after="150" w:line="264" w:lineRule="atLeast"/>
        <w:jc w:val="both"/>
        <w:textAlignment w:val="baseline"/>
        <w:outlineLvl w:val="1"/>
        <w:rPr>
          <w:rFonts w:eastAsia="Times New Roman" w:cstheme="minorHAnsi"/>
          <w:b/>
          <w:bCs/>
          <w:color w:val="15202B"/>
          <w:lang w:eastAsia="fr-FR"/>
        </w:rPr>
      </w:pPr>
      <w:r w:rsidRPr="00622FD1">
        <w:rPr>
          <w:rFonts w:eastAsia="Times New Roman" w:cstheme="minorHAnsi"/>
          <w:b/>
          <w:bCs/>
          <w:color w:val="15202B"/>
          <w:lang w:eastAsia="fr-FR"/>
        </w:rPr>
        <w:t>Volonté politique</w:t>
      </w:r>
    </w:p>
    <w:p w14:paraId="6946ACF6" w14:textId="77777777" w:rsidR="00622FD1" w:rsidRPr="00622FD1" w:rsidRDefault="00622FD1" w:rsidP="00622FD1">
      <w:pPr>
        <w:spacing w:after="24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Toutes les énergies seront nécessaires tant qu’elles ne sont pas guidées par la colère et le ressentiment. Aussi l’heure est à l’apaisement et à la responsabilité. Nous, représentants d’organisations de la société civile membres du Pacte du pouvoir de vivre, demandons au président de la République de ne pas promulguer la loi.</w:t>
      </w:r>
    </w:p>
    <w:p w14:paraId="57664197" w14:textId="77777777" w:rsidR="00622FD1" w:rsidRPr="00622FD1" w:rsidRDefault="00622FD1" w:rsidP="00622FD1">
      <w:pPr>
        <w:spacing w:after="24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Cette décision serait la seule à même de ne pas laisser la violence des actes et des mots gagner la société. Elle est indispensable pour apaiser les esprits, pour redonner corps à notre démocratie. Indispensable aussi pour pouvoir relever collectivement les défis qui nous attendent. Les chantiers à venir – transition écologique, lutte contre la pauvreté, réduction des inégalités, réindustrialisation – nécessiteront de la volonté politique, du travail, de l’ambition, mais aussi de la confiance, de la cohérence et un engagement de chacune et de chacun. Or ces ingrédients ne sont pas réunis dans le contexte actuel.</w:t>
      </w:r>
    </w:p>
    <w:p w14:paraId="08EF3119" w14:textId="77777777" w:rsidR="00622FD1" w:rsidRPr="00622FD1" w:rsidRDefault="00622FD1" w:rsidP="00622FD1">
      <w:pPr>
        <w:spacing w:after="24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Il faut retrouver les conditions d’une démocratie sociale vivante. Il faut écouter les besoins, entendre les réalités, prendre en compte les vécus, répondre aux inquiétudes. Il faut aussi fixer le cap pour construire une société tournée vers la justice, le partage, le soin, la solidarité, la protection, qui donne à chacun et à chacune le pouvoir de vivre dignement dans un environnement sain.</w:t>
      </w:r>
    </w:p>
    <w:p w14:paraId="5B3B4D7E" w14:textId="77777777" w:rsidR="00622FD1" w:rsidRPr="00622FD1" w:rsidRDefault="00622FD1" w:rsidP="00622FD1">
      <w:pPr>
        <w:spacing w:after="0" w:line="353" w:lineRule="atLeast"/>
        <w:jc w:val="both"/>
        <w:textAlignment w:val="baseline"/>
        <w:rPr>
          <w:rFonts w:eastAsia="Times New Roman" w:cstheme="minorHAnsi"/>
          <w:color w:val="16212C"/>
          <w:lang w:eastAsia="fr-FR"/>
        </w:rPr>
      </w:pPr>
      <w:r w:rsidRPr="00622FD1">
        <w:rPr>
          <w:rFonts w:eastAsia="Times New Roman" w:cstheme="minorHAnsi"/>
          <w:color w:val="16212C"/>
          <w:bdr w:val="none" w:sz="0" w:space="0" w:color="auto" w:frame="1"/>
          <w:lang w:eastAsia="fr-FR"/>
        </w:rPr>
        <w:t>Cette décision constituerait la première pierre pour refonder un climat de confiance et se donner les chances de mobiliser toute la société afin de construire un avenir commun</w:t>
      </w:r>
      <w:r w:rsidRPr="00622FD1">
        <w:rPr>
          <w:rFonts w:eastAsia="Times New Roman" w:cstheme="minorHAnsi"/>
          <w:color w:val="16212C"/>
          <w:lang w:eastAsia="fr-FR"/>
        </w:rPr>
        <w:t>.</w:t>
      </w:r>
    </w:p>
    <w:p w14:paraId="0D18CA92" w14:textId="77777777" w:rsidR="00622FD1" w:rsidRPr="00622FD1" w:rsidRDefault="00622FD1" w:rsidP="00622FD1">
      <w:pPr>
        <w:spacing w:after="0" w:line="353" w:lineRule="atLeast"/>
        <w:jc w:val="both"/>
        <w:textAlignment w:val="baseline"/>
        <w:rPr>
          <w:rFonts w:eastAsia="Times New Roman" w:cstheme="minorHAnsi"/>
          <w:color w:val="16212C"/>
          <w:lang w:eastAsia="fr-FR"/>
        </w:rPr>
      </w:pPr>
      <w:r w:rsidRPr="00622FD1">
        <w:rPr>
          <w:rFonts w:eastAsia="Times New Roman" w:cstheme="minorHAnsi"/>
          <w:color w:val="16212C"/>
          <w:lang w:eastAsia="fr-FR"/>
        </w:rPr>
        <w:t>Les signataires, membres du Pacte du pouvoir de vivre : Laurent Berger, </w:t>
      </w:r>
      <w:r w:rsidRPr="00622FD1">
        <w:rPr>
          <w:rFonts w:eastAsia="Times New Roman" w:cstheme="minorHAnsi"/>
          <w:color w:val="8B9299"/>
          <w:bdr w:val="none" w:sz="0" w:space="0" w:color="auto" w:frame="1"/>
          <w:lang w:eastAsia="fr-FR"/>
        </w:rPr>
        <w:t>secrétaire général de la CFDT ; </w:t>
      </w:r>
      <w:r w:rsidRPr="00622FD1">
        <w:rPr>
          <w:rFonts w:eastAsia="Times New Roman" w:cstheme="minorHAnsi"/>
          <w:color w:val="16212C"/>
          <w:lang w:eastAsia="fr-FR"/>
        </w:rPr>
        <w:t xml:space="preserve">Sarah </w:t>
      </w:r>
      <w:proofErr w:type="spellStart"/>
      <w:r w:rsidRPr="00622FD1">
        <w:rPr>
          <w:rFonts w:eastAsia="Times New Roman" w:cstheme="minorHAnsi"/>
          <w:color w:val="16212C"/>
          <w:lang w:eastAsia="fr-FR"/>
        </w:rPr>
        <w:t>Bilot</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déléguée générale d’</w:t>
      </w:r>
      <w:proofErr w:type="spellStart"/>
      <w:r w:rsidRPr="00622FD1">
        <w:rPr>
          <w:rFonts w:eastAsia="Times New Roman" w:cstheme="minorHAnsi"/>
          <w:color w:val="8B9299"/>
          <w:bdr w:val="none" w:sz="0" w:space="0" w:color="auto" w:frame="1"/>
          <w:lang w:eastAsia="fr-FR"/>
        </w:rPr>
        <w:t>Animafac</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 </w:t>
      </w:r>
      <w:r w:rsidRPr="00622FD1">
        <w:rPr>
          <w:rFonts w:eastAsia="Times New Roman" w:cstheme="minorHAnsi"/>
          <w:color w:val="16212C"/>
          <w:lang w:eastAsia="fr-FR"/>
        </w:rPr>
        <w:t>Alain Caillé, </w:t>
      </w:r>
      <w:r w:rsidRPr="00622FD1">
        <w:rPr>
          <w:rFonts w:eastAsia="Times New Roman" w:cstheme="minorHAnsi"/>
          <w:color w:val="8B9299"/>
          <w:bdr w:val="none" w:sz="0" w:space="0" w:color="auto" w:frame="1"/>
          <w:lang w:eastAsia="fr-FR"/>
        </w:rPr>
        <w:t>sociologue, porte- parole du mouvement Les Convivialistes ;</w:t>
      </w:r>
      <w:r w:rsidRPr="00622FD1">
        <w:rPr>
          <w:rFonts w:eastAsia="Times New Roman" w:cstheme="minorHAnsi"/>
          <w:color w:val="16212C"/>
          <w:lang w:eastAsia="fr-FR"/>
        </w:rPr>
        <w:t xml:space="preserve"> Suzanne de </w:t>
      </w:r>
      <w:proofErr w:type="spellStart"/>
      <w:r w:rsidRPr="00622FD1">
        <w:rPr>
          <w:rFonts w:eastAsia="Times New Roman" w:cstheme="minorHAnsi"/>
          <w:color w:val="16212C"/>
          <w:lang w:eastAsia="fr-FR"/>
        </w:rPr>
        <w:t>Cheveigné</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présidente des Compagnons bâtisseurs ;</w:t>
      </w:r>
      <w:r w:rsidRPr="00622FD1">
        <w:rPr>
          <w:rFonts w:eastAsia="Times New Roman" w:cstheme="minorHAnsi"/>
          <w:color w:val="16212C"/>
          <w:lang w:eastAsia="fr-FR"/>
        </w:rPr>
        <w:t> Daniel Goldberg, </w:t>
      </w:r>
      <w:r w:rsidRPr="00622FD1">
        <w:rPr>
          <w:rFonts w:eastAsia="Times New Roman" w:cstheme="minorHAnsi"/>
          <w:color w:val="8B9299"/>
          <w:bdr w:val="none" w:sz="0" w:space="0" w:color="auto" w:frame="1"/>
          <w:lang w:eastAsia="fr-FR"/>
        </w:rPr>
        <w:t>président de l’Union nationale interfédérale des œuvres et organismes privés non lucratifs sanitaires et sociaux (</w:t>
      </w:r>
      <w:proofErr w:type="spellStart"/>
      <w:r w:rsidRPr="00622FD1">
        <w:rPr>
          <w:rFonts w:eastAsia="Times New Roman" w:cstheme="minorHAnsi"/>
          <w:color w:val="8B9299"/>
          <w:bdr w:val="none" w:sz="0" w:space="0" w:color="auto" w:frame="1"/>
          <w:lang w:eastAsia="fr-FR"/>
        </w:rPr>
        <w:t>Uniopss</w:t>
      </w:r>
      <w:proofErr w:type="spellEnd"/>
      <w:r w:rsidRPr="00622FD1">
        <w:rPr>
          <w:rFonts w:eastAsia="Times New Roman" w:cstheme="minorHAnsi"/>
          <w:color w:val="8B9299"/>
          <w:bdr w:val="none" w:sz="0" w:space="0" w:color="auto" w:frame="1"/>
          <w:lang w:eastAsia="fr-FR"/>
        </w:rPr>
        <w:t>) ;</w:t>
      </w:r>
      <w:r w:rsidRPr="00622FD1">
        <w:rPr>
          <w:rFonts w:eastAsia="Times New Roman" w:cstheme="minorHAnsi"/>
          <w:color w:val="16212C"/>
          <w:lang w:eastAsia="fr-FR"/>
        </w:rPr>
        <w:t xml:space="preserve">Laurent </w:t>
      </w:r>
      <w:proofErr w:type="spellStart"/>
      <w:r w:rsidRPr="00622FD1">
        <w:rPr>
          <w:rFonts w:eastAsia="Times New Roman" w:cstheme="minorHAnsi"/>
          <w:color w:val="16212C"/>
          <w:lang w:eastAsia="fr-FR"/>
        </w:rPr>
        <w:t>Grandguillaume</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président de Territoires zéro chômeur de longue durée ;</w:t>
      </w:r>
      <w:r w:rsidRPr="00622FD1">
        <w:rPr>
          <w:rFonts w:eastAsia="Times New Roman" w:cstheme="minorHAnsi"/>
          <w:color w:val="16212C"/>
          <w:lang w:eastAsia="fr-FR"/>
        </w:rPr>
        <w:t xml:space="preserve"> Marie-Aleth </w:t>
      </w:r>
      <w:proofErr w:type="spellStart"/>
      <w:r w:rsidRPr="00622FD1">
        <w:rPr>
          <w:rFonts w:eastAsia="Times New Roman" w:cstheme="minorHAnsi"/>
          <w:color w:val="16212C"/>
          <w:lang w:eastAsia="fr-FR"/>
        </w:rPr>
        <w:t>Grard</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présidente d’ATD Quart Monde ;</w:t>
      </w:r>
      <w:r w:rsidRPr="00622FD1">
        <w:rPr>
          <w:rFonts w:eastAsia="Times New Roman" w:cstheme="minorHAnsi"/>
          <w:color w:val="16212C"/>
          <w:lang w:eastAsia="fr-FR"/>
        </w:rPr>
        <w:t> Claude Grivel, </w:t>
      </w:r>
      <w:r w:rsidRPr="00622FD1">
        <w:rPr>
          <w:rFonts w:eastAsia="Times New Roman" w:cstheme="minorHAnsi"/>
          <w:color w:val="8B9299"/>
          <w:bdr w:val="none" w:sz="0" w:space="0" w:color="auto" w:frame="1"/>
          <w:lang w:eastAsia="fr-FR"/>
        </w:rPr>
        <w:t>président de l’Union nationale des acteurs de développement local (</w:t>
      </w:r>
      <w:proofErr w:type="spellStart"/>
      <w:r w:rsidRPr="00622FD1">
        <w:rPr>
          <w:rFonts w:eastAsia="Times New Roman" w:cstheme="minorHAnsi"/>
          <w:color w:val="8B9299"/>
          <w:bdr w:val="none" w:sz="0" w:space="0" w:color="auto" w:frame="1"/>
          <w:lang w:eastAsia="fr-FR"/>
        </w:rPr>
        <w:t>Unadel</w:t>
      </w:r>
      <w:proofErr w:type="spellEnd"/>
      <w:r w:rsidRPr="00622FD1">
        <w:rPr>
          <w:rFonts w:eastAsia="Times New Roman" w:cstheme="minorHAnsi"/>
          <w:color w:val="8B9299"/>
          <w:bdr w:val="none" w:sz="0" w:space="0" w:color="auto" w:frame="1"/>
          <w:lang w:eastAsia="fr-FR"/>
        </w:rPr>
        <w:t>) ;</w:t>
      </w:r>
      <w:r w:rsidRPr="00622FD1">
        <w:rPr>
          <w:rFonts w:eastAsia="Times New Roman" w:cstheme="minorHAnsi"/>
          <w:color w:val="16212C"/>
          <w:lang w:eastAsia="fr-FR"/>
        </w:rPr>
        <w:t xml:space="preserve"> Ghislaine </w:t>
      </w:r>
      <w:proofErr w:type="spellStart"/>
      <w:r w:rsidRPr="00622FD1">
        <w:rPr>
          <w:rFonts w:eastAsia="Times New Roman" w:cstheme="minorHAnsi"/>
          <w:color w:val="16212C"/>
          <w:lang w:eastAsia="fr-FR"/>
        </w:rPr>
        <w:t>Hierso</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trésorière de l’association Les Petits débrouillards ;</w:t>
      </w:r>
      <w:r w:rsidRPr="00622FD1">
        <w:rPr>
          <w:rFonts w:eastAsia="Times New Roman" w:cstheme="minorHAnsi"/>
          <w:color w:val="16212C"/>
          <w:lang w:eastAsia="fr-FR"/>
        </w:rPr>
        <w:t xml:space="preserve"> Henri </w:t>
      </w:r>
      <w:proofErr w:type="spellStart"/>
      <w:r w:rsidRPr="00622FD1">
        <w:rPr>
          <w:rFonts w:eastAsia="Times New Roman" w:cstheme="minorHAnsi"/>
          <w:color w:val="16212C"/>
          <w:lang w:eastAsia="fr-FR"/>
        </w:rPr>
        <w:t>Lastenouse</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secrétaire général de Sauvons l’Europe ;</w:t>
      </w:r>
      <w:r w:rsidRPr="00622FD1">
        <w:rPr>
          <w:rFonts w:eastAsia="Times New Roman" w:cstheme="minorHAnsi"/>
          <w:color w:val="16212C"/>
          <w:lang w:eastAsia="fr-FR"/>
        </w:rPr>
        <w:t> Amandine Lebreton, </w:t>
      </w:r>
      <w:r w:rsidRPr="00622FD1">
        <w:rPr>
          <w:rFonts w:eastAsia="Times New Roman" w:cstheme="minorHAnsi"/>
          <w:color w:val="8B9299"/>
          <w:bdr w:val="none" w:sz="0" w:space="0" w:color="auto" w:frame="1"/>
          <w:lang w:eastAsia="fr-FR"/>
        </w:rPr>
        <w:t>directrice du Pacte du pouvoir de vivre ;</w:t>
      </w:r>
      <w:r w:rsidRPr="00622FD1">
        <w:rPr>
          <w:rFonts w:eastAsia="Times New Roman" w:cstheme="minorHAnsi"/>
          <w:color w:val="16212C"/>
          <w:lang w:eastAsia="fr-FR"/>
        </w:rPr>
        <w:t> Philippe Lemoine, </w:t>
      </w:r>
      <w:r w:rsidRPr="00622FD1">
        <w:rPr>
          <w:rFonts w:eastAsia="Times New Roman" w:cstheme="minorHAnsi"/>
          <w:color w:val="8B9299"/>
          <w:bdr w:val="none" w:sz="0" w:space="0" w:color="auto" w:frame="1"/>
          <w:lang w:eastAsia="fr-FR"/>
        </w:rPr>
        <w:t>président du Forum d’Action modernités ;</w:t>
      </w:r>
      <w:r w:rsidRPr="00622FD1">
        <w:rPr>
          <w:rFonts w:eastAsia="Times New Roman" w:cstheme="minorHAnsi"/>
          <w:color w:val="16212C"/>
          <w:lang w:eastAsia="fr-FR"/>
        </w:rPr>
        <w:t> Marc Pili, </w:t>
      </w:r>
      <w:r w:rsidRPr="00622FD1">
        <w:rPr>
          <w:rFonts w:eastAsia="Times New Roman" w:cstheme="minorHAnsi"/>
          <w:color w:val="8B9299"/>
          <w:bdr w:val="none" w:sz="0" w:space="0" w:color="auto" w:frame="1"/>
          <w:lang w:eastAsia="fr-FR"/>
        </w:rPr>
        <w:t>délégué général de Vacances ouvertes ;</w:t>
      </w:r>
      <w:r w:rsidRPr="00622FD1">
        <w:rPr>
          <w:rFonts w:eastAsia="Times New Roman" w:cstheme="minorHAnsi"/>
          <w:color w:val="16212C"/>
          <w:lang w:eastAsia="fr-FR"/>
        </w:rPr>
        <w:t> Jean-Paul Raillard, </w:t>
      </w:r>
      <w:r w:rsidRPr="00622FD1">
        <w:rPr>
          <w:rFonts w:eastAsia="Times New Roman" w:cstheme="minorHAnsi"/>
          <w:color w:val="8B9299"/>
          <w:bdr w:val="none" w:sz="0" w:space="0" w:color="auto" w:frame="1"/>
          <w:lang w:eastAsia="fr-FR"/>
        </w:rPr>
        <w:t xml:space="preserve">président du réseau </w:t>
      </w:r>
      <w:r w:rsidRPr="00622FD1">
        <w:rPr>
          <w:rFonts w:eastAsia="Times New Roman" w:cstheme="minorHAnsi"/>
          <w:color w:val="8B9299"/>
          <w:bdr w:val="none" w:sz="0" w:space="0" w:color="auto" w:frame="1"/>
          <w:lang w:eastAsia="fr-FR"/>
        </w:rPr>
        <w:lastRenderedPageBreak/>
        <w:t>Envie ;</w:t>
      </w:r>
      <w:r w:rsidRPr="00622FD1">
        <w:rPr>
          <w:rFonts w:eastAsia="Times New Roman" w:cstheme="minorHAnsi"/>
          <w:color w:val="16212C"/>
          <w:lang w:eastAsia="fr-FR"/>
        </w:rPr>
        <w:t> Jacky Richard, </w:t>
      </w:r>
      <w:r w:rsidRPr="00622FD1">
        <w:rPr>
          <w:rFonts w:eastAsia="Times New Roman" w:cstheme="minorHAnsi"/>
          <w:color w:val="8B9299"/>
          <w:bdr w:val="none" w:sz="0" w:space="0" w:color="auto" w:frame="1"/>
          <w:lang w:eastAsia="fr-FR"/>
        </w:rPr>
        <w:t>coordinateur du Pacte civique ;</w:t>
      </w:r>
      <w:r w:rsidRPr="00622FD1">
        <w:rPr>
          <w:rFonts w:eastAsia="Times New Roman" w:cstheme="minorHAnsi"/>
          <w:color w:val="16212C"/>
          <w:lang w:eastAsia="fr-FR"/>
        </w:rPr>
        <w:t> Christophe Robert, </w:t>
      </w:r>
      <w:r w:rsidRPr="00622FD1">
        <w:rPr>
          <w:rFonts w:eastAsia="Times New Roman" w:cstheme="minorHAnsi"/>
          <w:color w:val="8B9299"/>
          <w:bdr w:val="none" w:sz="0" w:space="0" w:color="auto" w:frame="1"/>
          <w:lang w:eastAsia="fr-FR"/>
        </w:rPr>
        <w:t>délégué général de la Fondation Abbé Pierre ;</w:t>
      </w:r>
      <w:r w:rsidRPr="00622FD1">
        <w:rPr>
          <w:rFonts w:eastAsia="Times New Roman" w:cstheme="minorHAnsi"/>
          <w:color w:val="16212C"/>
          <w:lang w:eastAsia="fr-FR"/>
        </w:rPr>
        <w:t xml:space="preserve">Jérôme </w:t>
      </w:r>
      <w:proofErr w:type="spellStart"/>
      <w:r w:rsidRPr="00622FD1">
        <w:rPr>
          <w:rFonts w:eastAsia="Times New Roman" w:cstheme="minorHAnsi"/>
          <w:color w:val="16212C"/>
          <w:lang w:eastAsia="fr-FR"/>
        </w:rPr>
        <w:t>Saddier</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président de la chambre française de l’économie sociale et solidaire (ESS) ;</w:t>
      </w:r>
      <w:r w:rsidRPr="00622FD1">
        <w:rPr>
          <w:rFonts w:eastAsia="Times New Roman" w:cstheme="minorHAnsi"/>
          <w:color w:val="16212C"/>
          <w:lang w:eastAsia="fr-FR"/>
        </w:rPr>
        <w:t> Claire Thoury, </w:t>
      </w:r>
      <w:r w:rsidRPr="00622FD1">
        <w:rPr>
          <w:rFonts w:eastAsia="Times New Roman" w:cstheme="minorHAnsi"/>
          <w:color w:val="8B9299"/>
          <w:bdr w:val="none" w:sz="0" w:space="0" w:color="auto" w:frame="1"/>
          <w:lang w:eastAsia="fr-FR"/>
        </w:rPr>
        <w:t>présidente du Mouvement associatif ;</w:t>
      </w:r>
      <w:r w:rsidRPr="00622FD1">
        <w:rPr>
          <w:rFonts w:eastAsia="Times New Roman" w:cstheme="minorHAnsi"/>
          <w:color w:val="16212C"/>
          <w:lang w:eastAsia="fr-FR"/>
        </w:rPr>
        <w:t xml:space="preserve"> Tarik </w:t>
      </w:r>
      <w:proofErr w:type="spellStart"/>
      <w:r w:rsidRPr="00622FD1">
        <w:rPr>
          <w:rFonts w:eastAsia="Times New Roman" w:cstheme="minorHAnsi"/>
          <w:color w:val="16212C"/>
          <w:lang w:eastAsia="fr-FR"/>
        </w:rPr>
        <w:t>Touahria</w:t>
      </w:r>
      <w:proofErr w:type="spellEnd"/>
      <w:r w:rsidRPr="00622FD1">
        <w:rPr>
          <w:rFonts w:eastAsia="Times New Roman" w:cstheme="minorHAnsi"/>
          <w:color w:val="16212C"/>
          <w:lang w:eastAsia="fr-FR"/>
        </w:rPr>
        <w:t>, </w:t>
      </w:r>
      <w:r w:rsidRPr="00622FD1">
        <w:rPr>
          <w:rFonts w:eastAsia="Times New Roman" w:cstheme="minorHAnsi"/>
          <w:color w:val="8B9299"/>
          <w:bdr w:val="none" w:sz="0" w:space="0" w:color="auto" w:frame="1"/>
          <w:lang w:eastAsia="fr-FR"/>
        </w:rPr>
        <w:t>président de la Fédération des centres sociaux et socioculturels de France ;</w:t>
      </w:r>
      <w:r w:rsidRPr="00622FD1">
        <w:rPr>
          <w:rFonts w:eastAsia="Times New Roman" w:cstheme="minorHAnsi"/>
          <w:color w:val="16212C"/>
          <w:lang w:eastAsia="fr-FR"/>
        </w:rPr>
        <w:t> Najat Vallaud-Belkacem, </w:t>
      </w:r>
      <w:r w:rsidRPr="00622FD1">
        <w:rPr>
          <w:rFonts w:eastAsia="Times New Roman" w:cstheme="minorHAnsi"/>
          <w:color w:val="8B9299"/>
          <w:bdr w:val="none" w:sz="0" w:space="0" w:color="auto" w:frame="1"/>
          <w:lang w:eastAsia="fr-FR"/>
        </w:rPr>
        <w:t>présidente de France terre d’asile ;</w:t>
      </w:r>
      <w:r w:rsidRPr="00622FD1">
        <w:rPr>
          <w:rFonts w:eastAsia="Times New Roman" w:cstheme="minorHAnsi"/>
          <w:color w:val="16212C"/>
          <w:lang w:eastAsia="fr-FR"/>
        </w:rPr>
        <w:t> Stéphane Vincent, </w:t>
      </w:r>
      <w:r w:rsidRPr="00622FD1">
        <w:rPr>
          <w:rFonts w:eastAsia="Times New Roman" w:cstheme="minorHAnsi"/>
          <w:color w:val="8B9299"/>
          <w:bdr w:val="none" w:sz="0" w:space="0" w:color="auto" w:frame="1"/>
          <w:lang w:eastAsia="fr-FR"/>
        </w:rPr>
        <w:t>délégué général de La 27</w:t>
      </w:r>
      <w:r w:rsidRPr="00622FD1">
        <w:rPr>
          <w:rFonts w:eastAsia="Times New Roman" w:cstheme="minorHAnsi"/>
          <w:color w:val="8B9299"/>
          <w:bdr w:val="none" w:sz="0" w:space="0" w:color="auto" w:frame="1"/>
          <w:vertAlign w:val="superscript"/>
          <w:lang w:eastAsia="fr-FR"/>
        </w:rPr>
        <w:t>e</w:t>
      </w:r>
      <w:r w:rsidRPr="00622FD1">
        <w:rPr>
          <w:rFonts w:eastAsia="Times New Roman" w:cstheme="minorHAnsi"/>
          <w:color w:val="8B9299"/>
          <w:bdr w:val="none" w:sz="0" w:space="0" w:color="auto" w:frame="1"/>
          <w:lang w:eastAsia="fr-FR"/>
        </w:rPr>
        <w:t>région.</w:t>
      </w:r>
    </w:p>
    <w:p w14:paraId="3C967E64" w14:textId="77777777" w:rsidR="00AE02DC" w:rsidRPr="00622FD1" w:rsidRDefault="00AE02DC" w:rsidP="00622FD1">
      <w:pPr>
        <w:jc w:val="both"/>
        <w:rPr>
          <w:rFonts w:cstheme="minorHAnsi"/>
        </w:rPr>
      </w:pPr>
    </w:p>
    <w:sectPr w:rsidR="00AE02DC" w:rsidRPr="00622FD1"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622FD1"/>
    <w:rsid w:val="00AE0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2023-03-22T12:02:00Z</dcterms:created>
  <dcterms:modified xsi:type="dcterms:W3CDTF">2023-03-22T12:08:00Z</dcterms:modified>
</cp:coreProperties>
</file>