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6056" w14:textId="1FF24E3D" w:rsidR="0052103D" w:rsidRPr="0052103D" w:rsidRDefault="0052103D" w:rsidP="0052103D">
      <w:pPr>
        <w:spacing w:after="0" w:line="240" w:lineRule="auto"/>
        <w:rPr>
          <w:rFonts w:ascii="Times New Roman" w:eastAsia="Times New Roman" w:hAnsi="Times New Roman" w:cs="Times New Roman"/>
          <w:sz w:val="24"/>
          <w:szCs w:val="24"/>
          <w:lang w:eastAsia="fr-FR"/>
        </w:rPr>
      </w:pPr>
      <w:r w:rsidRPr="0052103D">
        <w:rPr>
          <w:rFonts w:ascii="Times New Roman" w:eastAsia="Times New Roman" w:hAnsi="Times New Roman" w:cs="Times New Roman"/>
          <w:b/>
          <w:bCs/>
          <w:sz w:val="30"/>
          <w:szCs w:val="30"/>
          <w:lang w:eastAsia="fr-FR"/>
        </w:rPr>
        <w:t xml:space="preserve">Michaël </w:t>
      </w:r>
      <w:proofErr w:type="gramStart"/>
      <w:r w:rsidRPr="0052103D">
        <w:rPr>
          <w:rFonts w:ascii="Times New Roman" w:eastAsia="Times New Roman" w:hAnsi="Times New Roman" w:cs="Times New Roman"/>
          <w:b/>
          <w:bCs/>
          <w:sz w:val="30"/>
          <w:szCs w:val="30"/>
          <w:lang w:eastAsia="fr-FR"/>
        </w:rPr>
        <w:t>Zemmour  Les</w:t>
      </w:r>
      <w:proofErr w:type="gramEnd"/>
      <w:r w:rsidRPr="0052103D">
        <w:rPr>
          <w:rFonts w:ascii="Times New Roman" w:eastAsia="Times New Roman" w:hAnsi="Times New Roman" w:cs="Times New Roman"/>
          <w:b/>
          <w:bCs/>
          <w:sz w:val="30"/>
          <w:szCs w:val="30"/>
          <w:lang w:eastAsia="fr-FR"/>
        </w:rPr>
        <w:t xml:space="preserve"> parlementaires sont privés des données du débat sur la réforme des retraites</w:t>
      </w:r>
    </w:p>
    <w:p w14:paraId="19528D80"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p>
    <w:p w14:paraId="0F0B1B34"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r w:rsidRPr="0052103D">
        <w:rPr>
          <w:rFonts w:ascii="Times New Roman" w:eastAsia="Times New Roman" w:hAnsi="Times New Roman" w:cs="Times New Roman"/>
          <w:sz w:val="24"/>
          <w:szCs w:val="24"/>
          <w:lang w:eastAsia="fr-FR"/>
        </w:rPr>
        <w:t>Le gouvernement omet sciemment de présenter aux élus les statistiques, pourtant connues, qui leur permettraient d’estimer l’impact du projet, notamment sur les prévisions de croissance et l’emploi des seniors, déplore l’économiste</w:t>
      </w:r>
    </w:p>
    <w:p w14:paraId="381F5A1B"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r w:rsidRPr="0052103D">
        <w:rPr>
          <w:rFonts w:ascii="Times New Roman" w:eastAsia="Times New Roman" w:hAnsi="Times New Roman" w:cs="Times New Roman"/>
          <w:sz w:val="24"/>
          <w:szCs w:val="24"/>
          <w:lang w:eastAsia="fr-FR"/>
        </w:rPr>
        <w:t>Une réforme des retraites est un choix politique, qui entraîne des arbitrages économiques et sociaux : il y a des gains recherchés ou espérés par les promoteurs de la réforme et des coûts économiques, sociaux et politiques qu’il faut mettre en balance. Or, à l’appui de ce qui est sans doute une des réformes les plus importantes du quinquennat, le gouvernement n’a pas fourni aux parlementaires les éléments d’information indispensables à l’analyse précise des principaux enjeux : ses effets directs, ses conséquences sur les inégalités femmes-hommes, le chômage, la croissance, l’emploi ou encore la précarité des seniors.</w:t>
      </w:r>
    </w:p>
    <w:p w14:paraId="25D08AD6"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p>
    <w:p w14:paraId="4C6B0317"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r w:rsidRPr="0052103D">
        <w:rPr>
          <w:rFonts w:ascii="Times New Roman" w:eastAsia="Times New Roman" w:hAnsi="Times New Roman" w:cs="Times New Roman"/>
          <w:sz w:val="24"/>
          <w:szCs w:val="24"/>
          <w:lang w:eastAsia="fr-FR"/>
        </w:rPr>
        <w:t>Le fait est d’autant plus surprenant que l’Assemblée nationale, qui organise chaque année des journées de l’évaluation des politiques publiques, a pris le tournant d’une délibération moderne, éclairée par l’état des connaissances disponibles. A contre-pied de ces évolutions, si le document baptisé « Etude d’impact » qui sert d’annexe à la réforme rend compte d’un certain nombre d’éléments statistiques relativement informatifs sur divers aspects de la réforme, il ressemble bien davantage à un dossier de presse qu’à un document d’analyse. Les chiffres présentés, ou au contraire absents, sont systématiquement sélectionnés non pas pour éclairer la réforme, mais pour en faire la réclame.</w:t>
      </w:r>
    </w:p>
    <w:p w14:paraId="406270E8"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p>
    <w:p w14:paraId="1B924F2C"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r w:rsidRPr="0052103D">
        <w:rPr>
          <w:rFonts w:ascii="Times New Roman" w:eastAsia="Times New Roman" w:hAnsi="Times New Roman" w:cs="Times New Roman"/>
          <w:sz w:val="24"/>
          <w:szCs w:val="24"/>
          <w:lang w:eastAsia="fr-FR"/>
        </w:rPr>
        <w:t>Pour ne donner qu’un seul exemple, on lit bien au détour d’une page que les femmes seront en moyenne plus concernées que les hommes par le décalage de l’âge de la retraite, mais à aucun endroit dans le document n’est indiqué le détail des effets selon les profils. Aussi, tout le monde répète que les femmes de la génération 1972 seront concernées par un décalage de neuf mois « en moyenne », une durée qui inclut les personnes non concernées (car déjà dans une situation d’invalidité ou partant déjà à 67 ans), mais nulle part on ne peut lire qu’environ une femme sur quatre sera concernée par un décalage de deux ans pour une pension quasi inchangée, ni savoir combien subiront une perte de surcote de 10 % du fait de la réforme.</w:t>
      </w:r>
    </w:p>
    <w:p w14:paraId="56F40B1F"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p>
    <w:p w14:paraId="6B5B90AE"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r w:rsidRPr="0052103D">
        <w:rPr>
          <w:rFonts w:ascii="Times New Roman" w:eastAsia="Times New Roman" w:hAnsi="Times New Roman" w:cs="Times New Roman"/>
          <w:sz w:val="24"/>
          <w:szCs w:val="24"/>
          <w:lang w:eastAsia="fr-FR"/>
        </w:rPr>
        <w:t>Pessimisme</w:t>
      </w:r>
    </w:p>
    <w:p w14:paraId="32CA5D0C"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p>
    <w:p w14:paraId="18605653"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r w:rsidRPr="0052103D">
        <w:rPr>
          <w:rFonts w:ascii="Times New Roman" w:eastAsia="Times New Roman" w:hAnsi="Times New Roman" w:cs="Times New Roman"/>
          <w:sz w:val="24"/>
          <w:szCs w:val="24"/>
          <w:lang w:eastAsia="fr-FR"/>
        </w:rPr>
        <w:t>Pourtant, jamais sans doute l’appareil statistique et la recherche économique et sociale n’ont été autant outillés pour éclairer une réforme, et pour cause : même si elle n’est pas complètement identique, la réforme de 2010 qui a porté l’âge minimal de la retraite de 60 à 62 ans a permis de nombreuses observations et mesures. Les travaux du Conseil d’orientation des retraites (COR), et en particulier la séance du 27 janvier 2022 consacrée aux effets à attendre d’un décalage de deux ans de l’âge légal, synthétisent l’essentiel de ces informations. Mais celles-ci ne sont pas reprises dans le dossier du projet de loi…</w:t>
      </w:r>
    </w:p>
    <w:p w14:paraId="42DC7423"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p>
    <w:p w14:paraId="1E602F38"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r w:rsidRPr="0052103D">
        <w:rPr>
          <w:rFonts w:ascii="Times New Roman" w:eastAsia="Times New Roman" w:hAnsi="Times New Roman" w:cs="Times New Roman"/>
          <w:sz w:val="24"/>
          <w:szCs w:val="24"/>
          <w:lang w:eastAsia="fr-FR"/>
        </w:rPr>
        <w:t>Deux éléments en particulier sont absents de l’étude d’impact et de l’analyse présentée par le gouvernement, alors qu’ils sont au cœur des enjeux de la réforme : les effets macroéconomiques attendus de la réforme, et les conséquences sociales sur les seniors qui ne sont ni en emploi ni en retraite.</w:t>
      </w:r>
    </w:p>
    <w:p w14:paraId="6B003C47"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p>
    <w:p w14:paraId="03154DD5"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r w:rsidRPr="0052103D">
        <w:rPr>
          <w:rFonts w:ascii="Times New Roman" w:eastAsia="Times New Roman" w:hAnsi="Times New Roman" w:cs="Times New Roman"/>
          <w:sz w:val="24"/>
          <w:szCs w:val="24"/>
          <w:lang w:eastAsia="fr-FR"/>
        </w:rPr>
        <w:t>Côté macroéconomique, le paragraphe présent en annexe est indigent et fait un calcul de coin de table selon lequel la réforme générerait uniquement de la croissance, vite, et beaucoup. Or, le modèle macroéconomique Mésange de l’Institut national de la statistique et des études économiques et de la direction générale (DG) du Trésor – les services du ministre de l’économie lui-même – indique un tout autre enchaînement, selon le document de la DG du Trésor présenté à la séance du COR du 27 janvier 2022 : la réforme des retraites entraîne à court terme une baisse des dépenses publiques et une hausse du taux d’emploi des seniors, qui se traduit par une hausse transitoire du chômage (+ 0,7 point à dix ans), une pression à la baisse sur les salaires et une augmentation très faible du produit intérieur brut (+ 0,3 point à dix ans), ainsi qu’une amélioration des comptes publics (+ 0,4 point de PIB).</w:t>
      </w:r>
    </w:p>
    <w:p w14:paraId="6357965B"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p>
    <w:p w14:paraId="323000D2"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r w:rsidRPr="0052103D">
        <w:rPr>
          <w:rFonts w:ascii="Times New Roman" w:eastAsia="Times New Roman" w:hAnsi="Times New Roman" w:cs="Times New Roman"/>
          <w:sz w:val="24"/>
          <w:szCs w:val="24"/>
          <w:lang w:eastAsia="fr-FR"/>
        </w:rPr>
        <w:t xml:space="preserve">Le modèle de l’Observatoire français des conjonctures économiques ne dit pas autre chose, et ses projections sont encore plus pessimistes sur la croissance et l’emploi. Ces modèles ne sont sans doute pas parfaits, mais l’enjeu est quand même suffisamment important pour que l’on n’évacue pas du débat les effets </w:t>
      </w:r>
      <w:r w:rsidRPr="0052103D">
        <w:rPr>
          <w:rFonts w:ascii="Times New Roman" w:eastAsia="Times New Roman" w:hAnsi="Times New Roman" w:cs="Times New Roman"/>
          <w:sz w:val="24"/>
          <w:szCs w:val="24"/>
          <w:lang w:eastAsia="fr-FR"/>
        </w:rPr>
        <w:lastRenderedPageBreak/>
        <w:t>macroéconomiques d’une telle réforme. Quel parlementaire a une idée, même vague, des effets qu’a eus la réforme de 2010 sur le chômage (élevés) et la croissance (faibles) entre 2010 et 2018 ?</w:t>
      </w:r>
    </w:p>
    <w:p w14:paraId="769C4802"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p>
    <w:p w14:paraId="64837F1E"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r w:rsidRPr="0052103D">
        <w:rPr>
          <w:rFonts w:ascii="Times New Roman" w:eastAsia="Times New Roman" w:hAnsi="Times New Roman" w:cs="Times New Roman"/>
          <w:sz w:val="24"/>
          <w:szCs w:val="24"/>
          <w:lang w:eastAsia="fr-FR"/>
        </w:rPr>
        <w:t>Liens avec l’assurance-chômage</w:t>
      </w:r>
    </w:p>
    <w:p w14:paraId="23B08E9F"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p>
    <w:p w14:paraId="475C32BE"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r w:rsidRPr="0052103D">
        <w:rPr>
          <w:rFonts w:ascii="Times New Roman" w:eastAsia="Times New Roman" w:hAnsi="Times New Roman" w:cs="Times New Roman"/>
          <w:sz w:val="24"/>
          <w:szCs w:val="24"/>
          <w:lang w:eastAsia="fr-FR"/>
        </w:rPr>
        <w:t>Côté conséquences sociales, l’étude d’impact est encore plus lapidaire : elle ne mentionne aucun des effets à attendre sur la précarité des seniors en emploi. Or, avec une douzaine d’années de recul, on sait désormais qu’un décalage de l’âge se traduit principalement par un allongement de la période de précarité entre emploi et retraite. Ainsi, la hausse de l’emploi d’environ 300 000 seniors devrait se payer d’une hausse du nombre de seniors « sans emploi ni retraite » de l’ordre de 200 000.</w:t>
      </w:r>
    </w:p>
    <w:p w14:paraId="371379B7"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p>
    <w:p w14:paraId="01314165"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r w:rsidRPr="0052103D">
        <w:rPr>
          <w:rFonts w:ascii="Times New Roman" w:eastAsia="Times New Roman" w:hAnsi="Times New Roman" w:cs="Times New Roman"/>
          <w:sz w:val="24"/>
          <w:szCs w:val="24"/>
          <w:lang w:eastAsia="fr-FR"/>
        </w:rPr>
        <w:t>Lors de la séance du COR du 11 janvier 2022, la direction de la recherche du ministère des solidarités et de la santé, la Drees, a par exemple chiffré la hausse du nombre d’allocataires de minima sociaux (RSA, AAH, ASS) à environ 100 000, et la direction de l’animation de la recherche, des études et des statistiques (l’homologue de la Drees au ministère du travail) estime le nombre de chômeurs indemnisés à environ 80 000 (avant réforme de l’assurance-chômage). Les interactions entre la réforme des retraites et l’assurance-chômage ne sont d’ailleurs pas davantage documentées.</w:t>
      </w:r>
    </w:p>
    <w:p w14:paraId="59A65FFC"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p>
    <w:p w14:paraId="5EBD2B66"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r w:rsidRPr="0052103D">
        <w:rPr>
          <w:rFonts w:ascii="Times New Roman" w:eastAsia="Times New Roman" w:hAnsi="Times New Roman" w:cs="Times New Roman"/>
          <w:sz w:val="24"/>
          <w:szCs w:val="24"/>
          <w:lang w:eastAsia="fr-FR"/>
        </w:rPr>
        <w:t xml:space="preserve">On pourrait ajouter à la liste des éléments manquants à cette étude d’impact ceux sur la santé au travail et les effets documentés sur la santé d’une exposition plus longue à des facteurs de pénibilité du fait d’un décalage de la retraite. Par exemple, « La retraite : un évènement protecteur pour la santé de tous » (Thomas Barnay, </w:t>
      </w:r>
      <w:proofErr w:type="spellStart"/>
      <w:r w:rsidRPr="0052103D">
        <w:rPr>
          <w:rFonts w:ascii="Times New Roman" w:eastAsia="Times New Roman" w:hAnsi="Times New Roman" w:cs="Times New Roman"/>
          <w:sz w:val="24"/>
          <w:szCs w:val="24"/>
          <w:lang w:eastAsia="fr-FR"/>
        </w:rPr>
        <w:t>Eric</w:t>
      </w:r>
      <w:proofErr w:type="spellEnd"/>
      <w:r w:rsidRPr="0052103D">
        <w:rPr>
          <w:rFonts w:ascii="Times New Roman" w:eastAsia="Times New Roman" w:hAnsi="Times New Roman" w:cs="Times New Roman"/>
          <w:sz w:val="24"/>
          <w:szCs w:val="24"/>
          <w:lang w:eastAsia="fr-FR"/>
        </w:rPr>
        <w:t xml:space="preserve"> </w:t>
      </w:r>
      <w:proofErr w:type="spellStart"/>
      <w:r w:rsidRPr="0052103D">
        <w:rPr>
          <w:rFonts w:ascii="Times New Roman" w:eastAsia="Times New Roman" w:hAnsi="Times New Roman" w:cs="Times New Roman"/>
          <w:sz w:val="24"/>
          <w:szCs w:val="24"/>
          <w:lang w:eastAsia="fr-FR"/>
        </w:rPr>
        <w:t>Defebvre</w:t>
      </w:r>
      <w:proofErr w:type="spellEnd"/>
      <w:r w:rsidRPr="0052103D">
        <w:rPr>
          <w:rFonts w:ascii="Times New Roman" w:eastAsia="Times New Roman" w:hAnsi="Times New Roman" w:cs="Times New Roman"/>
          <w:sz w:val="24"/>
          <w:szCs w:val="24"/>
          <w:lang w:eastAsia="fr-FR"/>
        </w:rPr>
        <w:t xml:space="preserve">, </w:t>
      </w:r>
      <w:proofErr w:type="spellStart"/>
      <w:r w:rsidRPr="0052103D">
        <w:rPr>
          <w:rFonts w:ascii="Times New Roman" w:eastAsia="Times New Roman" w:hAnsi="Times New Roman" w:cs="Times New Roman"/>
          <w:sz w:val="24"/>
          <w:szCs w:val="24"/>
          <w:lang w:eastAsia="fr-FR"/>
        </w:rPr>
        <w:t>Liepp</w:t>
      </w:r>
      <w:proofErr w:type="spellEnd"/>
      <w:r w:rsidRPr="0052103D">
        <w:rPr>
          <w:rFonts w:ascii="Times New Roman" w:eastAsia="Times New Roman" w:hAnsi="Times New Roman" w:cs="Times New Roman"/>
          <w:sz w:val="24"/>
          <w:szCs w:val="24"/>
          <w:lang w:eastAsia="fr-FR"/>
        </w:rPr>
        <w:t xml:space="preserve"> Policy Brief no 59, mars 2022).</w:t>
      </w:r>
    </w:p>
    <w:p w14:paraId="1A36E018"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p>
    <w:p w14:paraId="463FABBF"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r w:rsidRPr="0052103D">
        <w:rPr>
          <w:rFonts w:ascii="Times New Roman" w:eastAsia="Times New Roman" w:hAnsi="Times New Roman" w:cs="Times New Roman"/>
          <w:sz w:val="24"/>
          <w:szCs w:val="24"/>
          <w:lang w:eastAsia="fr-FR"/>
        </w:rPr>
        <w:t>Aussi, en plus du temps parlementaire contraint, l’absence volontaire de ces éléments dans les documents de présentation de la réforme, alors qu’ils sont connus de l’administration et du gouvernement, même s’ils ne sont pas toujours publiés, empêche le Parlement de délibérer en toute connaissance de cause sur la seule question qui vaille : compte tenu du faible gain économique attendu, des conséquences sociales certaines pour les seniors les plus modestes et du rejet général de la mesure, le jeu en vaut-il la chandelle ?</w:t>
      </w:r>
    </w:p>
    <w:p w14:paraId="13AC8C9D"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p>
    <w:p w14:paraId="5D9B2EC9" w14:textId="77777777" w:rsidR="0052103D" w:rsidRPr="0052103D" w:rsidRDefault="0052103D" w:rsidP="0052103D">
      <w:pPr>
        <w:spacing w:after="0" w:line="240" w:lineRule="auto"/>
        <w:rPr>
          <w:rFonts w:ascii="Times New Roman" w:eastAsia="Times New Roman" w:hAnsi="Times New Roman" w:cs="Times New Roman"/>
          <w:sz w:val="24"/>
          <w:szCs w:val="24"/>
          <w:lang w:eastAsia="fr-FR"/>
        </w:rPr>
      </w:pPr>
      <w:r w:rsidRPr="0052103D">
        <w:rPr>
          <w:rFonts w:ascii="Times New Roman" w:eastAsia="Times New Roman" w:hAnsi="Times New Roman" w:cs="Times New Roman"/>
          <w:sz w:val="24"/>
          <w:szCs w:val="24"/>
          <w:lang w:eastAsia="fr-FR"/>
        </w:rPr>
        <w:t xml:space="preserve">Michaël </w:t>
      </w:r>
      <w:proofErr w:type="spellStart"/>
      <w:r w:rsidRPr="0052103D">
        <w:rPr>
          <w:rFonts w:ascii="Times New Roman" w:eastAsia="Times New Roman" w:hAnsi="Times New Roman" w:cs="Times New Roman"/>
          <w:sz w:val="24"/>
          <w:szCs w:val="24"/>
          <w:lang w:eastAsia="fr-FR"/>
        </w:rPr>
        <w:t>Zemmourest</w:t>
      </w:r>
      <w:proofErr w:type="spellEnd"/>
      <w:r w:rsidRPr="0052103D">
        <w:rPr>
          <w:rFonts w:ascii="Times New Roman" w:eastAsia="Times New Roman" w:hAnsi="Times New Roman" w:cs="Times New Roman"/>
          <w:sz w:val="24"/>
          <w:szCs w:val="24"/>
          <w:lang w:eastAsia="fr-FR"/>
        </w:rPr>
        <w:t xml:space="preserve"> économiste au centre d’économie de la Sorbonne, maître de conférences à l’université Paris-I et chercheur associé au Laboratoire interdisciplinaire d’évaluation des politiques publiques (</w:t>
      </w:r>
      <w:proofErr w:type="spellStart"/>
      <w:r w:rsidRPr="0052103D">
        <w:rPr>
          <w:rFonts w:ascii="Times New Roman" w:eastAsia="Times New Roman" w:hAnsi="Times New Roman" w:cs="Times New Roman"/>
          <w:sz w:val="24"/>
          <w:szCs w:val="24"/>
          <w:lang w:eastAsia="fr-FR"/>
        </w:rPr>
        <w:t>Liepp</w:t>
      </w:r>
      <w:proofErr w:type="spellEnd"/>
      <w:r w:rsidRPr="0052103D">
        <w:rPr>
          <w:rFonts w:ascii="Times New Roman" w:eastAsia="Times New Roman" w:hAnsi="Times New Roman" w:cs="Times New Roman"/>
          <w:sz w:val="24"/>
          <w:szCs w:val="24"/>
          <w:lang w:eastAsia="fr-FR"/>
        </w:rPr>
        <w:t>-Sciences Po)</w:t>
      </w:r>
    </w:p>
    <w:p w14:paraId="16BC6D1C" w14:textId="77777777" w:rsidR="00D27A2A" w:rsidRPr="0052103D" w:rsidRDefault="00D27A2A" w:rsidP="0052103D"/>
    <w:sectPr w:rsidR="00D27A2A" w:rsidRPr="0052103D" w:rsidSect="008927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F0A1F"/>
    <w:multiLevelType w:val="multilevel"/>
    <w:tmpl w:val="CEE0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38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16"/>
    <w:rsid w:val="0052103D"/>
    <w:rsid w:val="00892716"/>
    <w:rsid w:val="00D27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8261"/>
  <w15:chartTrackingRefBased/>
  <w15:docId w15:val="{7AA9BAD4-9C76-44DB-A11C-E9F01385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92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9271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271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92716"/>
    <w:rPr>
      <w:rFonts w:ascii="Times New Roman" w:eastAsia="Times New Roman" w:hAnsi="Times New Roman" w:cs="Times New Roman"/>
      <w:b/>
      <w:bCs/>
      <w:sz w:val="36"/>
      <w:szCs w:val="36"/>
      <w:lang w:eastAsia="fr-FR"/>
    </w:rPr>
  </w:style>
  <w:style w:type="character" w:customStyle="1" w:styleId="yiv6973730204o-headsurtitle">
    <w:name w:val="yiv6973730204o-head__surtitle"/>
    <w:basedOn w:val="Policepardfaut"/>
    <w:rsid w:val="00892716"/>
  </w:style>
  <w:style w:type="character" w:customStyle="1" w:styleId="yiv6973730204read-time">
    <w:name w:val="yiv6973730204read-time"/>
    <w:basedOn w:val="Policepardfaut"/>
    <w:rsid w:val="00892716"/>
  </w:style>
  <w:style w:type="paragraph" w:styleId="NormalWeb">
    <w:name w:val="Normal (Web)"/>
    <w:basedOn w:val="Normal"/>
    <w:uiPriority w:val="99"/>
    <w:semiHidden/>
    <w:unhideWhenUsed/>
    <w:rsid w:val="008927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6973730204c-socialitem">
    <w:name w:val="yiv6973730204c-social__item"/>
    <w:basedOn w:val="Normal"/>
    <w:rsid w:val="008927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92716"/>
    <w:rPr>
      <w:color w:val="0000FF"/>
      <w:u w:val="single"/>
    </w:rPr>
  </w:style>
  <w:style w:type="character" w:customStyle="1" w:styleId="yiv6973730204u-vishidden">
    <w:name w:val="yiv6973730204u-vishidden"/>
    <w:basedOn w:val="Policepardfaut"/>
    <w:rsid w:val="00892716"/>
  </w:style>
  <w:style w:type="character" w:styleId="Accentuation">
    <w:name w:val="Emphasis"/>
    <w:basedOn w:val="Policepardfaut"/>
    <w:uiPriority w:val="20"/>
    <w:qFormat/>
    <w:rsid w:val="008927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57124">
      <w:bodyDiv w:val="1"/>
      <w:marLeft w:val="0"/>
      <w:marRight w:val="0"/>
      <w:marTop w:val="0"/>
      <w:marBottom w:val="0"/>
      <w:divBdr>
        <w:top w:val="none" w:sz="0" w:space="0" w:color="auto"/>
        <w:left w:val="none" w:sz="0" w:space="0" w:color="auto"/>
        <w:bottom w:val="none" w:sz="0" w:space="0" w:color="auto"/>
        <w:right w:val="none" w:sz="0" w:space="0" w:color="auto"/>
      </w:divBdr>
      <w:divsChild>
        <w:div w:id="456263693">
          <w:marLeft w:val="0"/>
          <w:marRight w:val="0"/>
          <w:marTop w:val="0"/>
          <w:marBottom w:val="0"/>
          <w:divBdr>
            <w:top w:val="none" w:sz="0" w:space="0" w:color="auto"/>
            <w:left w:val="none" w:sz="0" w:space="0" w:color="auto"/>
            <w:bottom w:val="none" w:sz="0" w:space="0" w:color="auto"/>
            <w:right w:val="none" w:sz="0" w:space="0" w:color="auto"/>
          </w:divBdr>
        </w:div>
        <w:div w:id="1565140282">
          <w:marLeft w:val="0"/>
          <w:marRight w:val="0"/>
          <w:marTop w:val="0"/>
          <w:marBottom w:val="0"/>
          <w:divBdr>
            <w:top w:val="none" w:sz="0" w:space="0" w:color="auto"/>
            <w:left w:val="none" w:sz="0" w:space="0" w:color="auto"/>
            <w:bottom w:val="none" w:sz="0" w:space="0" w:color="auto"/>
            <w:right w:val="none" w:sz="0" w:space="0" w:color="auto"/>
          </w:divBdr>
        </w:div>
        <w:div w:id="1105034891">
          <w:marLeft w:val="0"/>
          <w:marRight w:val="0"/>
          <w:marTop w:val="0"/>
          <w:marBottom w:val="0"/>
          <w:divBdr>
            <w:top w:val="none" w:sz="0" w:space="0" w:color="auto"/>
            <w:left w:val="none" w:sz="0" w:space="0" w:color="auto"/>
            <w:bottom w:val="none" w:sz="0" w:space="0" w:color="auto"/>
            <w:right w:val="none" w:sz="0" w:space="0" w:color="auto"/>
          </w:divBdr>
        </w:div>
        <w:div w:id="943802004">
          <w:marLeft w:val="0"/>
          <w:marRight w:val="0"/>
          <w:marTop w:val="0"/>
          <w:marBottom w:val="0"/>
          <w:divBdr>
            <w:top w:val="none" w:sz="0" w:space="0" w:color="auto"/>
            <w:left w:val="none" w:sz="0" w:space="0" w:color="auto"/>
            <w:bottom w:val="none" w:sz="0" w:space="0" w:color="auto"/>
            <w:right w:val="none" w:sz="0" w:space="0" w:color="auto"/>
          </w:divBdr>
        </w:div>
        <w:div w:id="847057572">
          <w:marLeft w:val="0"/>
          <w:marRight w:val="0"/>
          <w:marTop w:val="0"/>
          <w:marBottom w:val="0"/>
          <w:divBdr>
            <w:top w:val="none" w:sz="0" w:space="0" w:color="auto"/>
            <w:left w:val="none" w:sz="0" w:space="0" w:color="auto"/>
            <w:bottom w:val="none" w:sz="0" w:space="0" w:color="auto"/>
            <w:right w:val="none" w:sz="0" w:space="0" w:color="auto"/>
          </w:divBdr>
        </w:div>
        <w:div w:id="514265417">
          <w:marLeft w:val="0"/>
          <w:marRight w:val="0"/>
          <w:marTop w:val="0"/>
          <w:marBottom w:val="0"/>
          <w:divBdr>
            <w:top w:val="none" w:sz="0" w:space="0" w:color="auto"/>
            <w:left w:val="none" w:sz="0" w:space="0" w:color="auto"/>
            <w:bottom w:val="none" w:sz="0" w:space="0" w:color="auto"/>
            <w:right w:val="none" w:sz="0" w:space="0" w:color="auto"/>
          </w:divBdr>
        </w:div>
        <w:div w:id="901673702">
          <w:marLeft w:val="0"/>
          <w:marRight w:val="0"/>
          <w:marTop w:val="0"/>
          <w:marBottom w:val="0"/>
          <w:divBdr>
            <w:top w:val="none" w:sz="0" w:space="0" w:color="auto"/>
            <w:left w:val="none" w:sz="0" w:space="0" w:color="auto"/>
            <w:bottom w:val="none" w:sz="0" w:space="0" w:color="auto"/>
            <w:right w:val="none" w:sz="0" w:space="0" w:color="auto"/>
          </w:divBdr>
        </w:div>
        <w:div w:id="275524954">
          <w:marLeft w:val="0"/>
          <w:marRight w:val="0"/>
          <w:marTop w:val="0"/>
          <w:marBottom w:val="0"/>
          <w:divBdr>
            <w:top w:val="none" w:sz="0" w:space="0" w:color="auto"/>
            <w:left w:val="none" w:sz="0" w:space="0" w:color="auto"/>
            <w:bottom w:val="none" w:sz="0" w:space="0" w:color="auto"/>
            <w:right w:val="none" w:sz="0" w:space="0" w:color="auto"/>
          </w:divBdr>
        </w:div>
        <w:div w:id="1991785540">
          <w:marLeft w:val="0"/>
          <w:marRight w:val="0"/>
          <w:marTop w:val="0"/>
          <w:marBottom w:val="0"/>
          <w:divBdr>
            <w:top w:val="none" w:sz="0" w:space="0" w:color="auto"/>
            <w:left w:val="none" w:sz="0" w:space="0" w:color="auto"/>
            <w:bottom w:val="none" w:sz="0" w:space="0" w:color="auto"/>
            <w:right w:val="none" w:sz="0" w:space="0" w:color="auto"/>
          </w:divBdr>
        </w:div>
        <w:div w:id="86273024">
          <w:marLeft w:val="0"/>
          <w:marRight w:val="0"/>
          <w:marTop w:val="0"/>
          <w:marBottom w:val="0"/>
          <w:divBdr>
            <w:top w:val="none" w:sz="0" w:space="0" w:color="auto"/>
            <w:left w:val="none" w:sz="0" w:space="0" w:color="auto"/>
            <w:bottom w:val="none" w:sz="0" w:space="0" w:color="auto"/>
            <w:right w:val="none" w:sz="0" w:space="0" w:color="auto"/>
          </w:divBdr>
        </w:div>
        <w:div w:id="1796094002">
          <w:marLeft w:val="0"/>
          <w:marRight w:val="0"/>
          <w:marTop w:val="0"/>
          <w:marBottom w:val="0"/>
          <w:divBdr>
            <w:top w:val="none" w:sz="0" w:space="0" w:color="auto"/>
            <w:left w:val="none" w:sz="0" w:space="0" w:color="auto"/>
            <w:bottom w:val="none" w:sz="0" w:space="0" w:color="auto"/>
            <w:right w:val="none" w:sz="0" w:space="0" w:color="auto"/>
          </w:divBdr>
        </w:div>
        <w:div w:id="1657303203">
          <w:marLeft w:val="0"/>
          <w:marRight w:val="0"/>
          <w:marTop w:val="0"/>
          <w:marBottom w:val="0"/>
          <w:divBdr>
            <w:top w:val="none" w:sz="0" w:space="0" w:color="auto"/>
            <w:left w:val="none" w:sz="0" w:space="0" w:color="auto"/>
            <w:bottom w:val="none" w:sz="0" w:space="0" w:color="auto"/>
            <w:right w:val="none" w:sz="0" w:space="0" w:color="auto"/>
          </w:divBdr>
        </w:div>
        <w:div w:id="1364985695">
          <w:marLeft w:val="0"/>
          <w:marRight w:val="0"/>
          <w:marTop w:val="0"/>
          <w:marBottom w:val="0"/>
          <w:divBdr>
            <w:top w:val="none" w:sz="0" w:space="0" w:color="auto"/>
            <w:left w:val="none" w:sz="0" w:space="0" w:color="auto"/>
            <w:bottom w:val="none" w:sz="0" w:space="0" w:color="auto"/>
            <w:right w:val="none" w:sz="0" w:space="0" w:color="auto"/>
          </w:divBdr>
        </w:div>
        <w:div w:id="1424716036">
          <w:marLeft w:val="0"/>
          <w:marRight w:val="0"/>
          <w:marTop w:val="0"/>
          <w:marBottom w:val="0"/>
          <w:divBdr>
            <w:top w:val="none" w:sz="0" w:space="0" w:color="auto"/>
            <w:left w:val="none" w:sz="0" w:space="0" w:color="auto"/>
            <w:bottom w:val="none" w:sz="0" w:space="0" w:color="auto"/>
            <w:right w:val="none" w:sz="0" w:space="0" w:color="auto"/>
          </w:divBdr>
        </w:div>
        <w:div w:id="1544904734">
          <w:marLeft w:val="0"/>
          <w:marRight w:val="0"/>
          <w:marTop w:val="0"/>
          <w:marBottom w:val="0"/>
          <w:divBdr>
            <w:top w:val="none" w:sz="0" w:space="0" w:color="auto"/>
            <w:left w:val="none" w:sz="0" w:space="0" w:color="auto"/>
            <w:bottom w:val="none" w:sz="0" w:space="0" w:color="auto"/>
            <w:right w:val="none" w:sz="0" w:space="0" w:color="auto"/>
          </w:divBdr>
        </w:div>
        <w:div w:id="1886404417">
          <w:marLeft w:val="0"/>
          <w:marRight w:val="0"/>
          <w:marTop w:val="0"/>
          <w:marBottom w:val="0"/>
          <w:divBdr>
            <w:top w:val="none" w:sz="0" w:space="0" w:color="auto"/>
            <w:left w:val="none" w:sz="0" w:space="0" w:color="auto"/>
            <w:bottom w:val="none" w:sz="0" w:space="0" w:color="auto"/>
            <w:right w:val="none" w:sz="0" w:space="0" w:color="auto"/>
          </w:divBdr>
        </w:div>
        <w:div w:id="1051610316">
          <w:marLeft w:val="0"/>
          <w:marRight w:val="0"/>
          <w:marTop w:val="0"/>
          <w:marBottom w:val="0"/>
          <w:divBdr>
            <w:top w:val="none" w:sz="0" w:space="0" w:color="auto"/>
            <w:left w:val="none" w:sz="0" w:space="0" w:color="auto"/>
            <w:bottom w:val="none" w:sz="0" w:space="0" w:color="auto"/>
            <w:right w:val="none" w:sz="0" w:space="0" w:color="auto"/>
          </w:divBdr>
        </w:div>
        <w:div w:id="1414428191">
          <w:marLeft w:val="0"/>
          <w:marRight w:val="0"/>
          <w:marTop w:val="0"/>
          <w:marBottom w:val="0"/>
          <w:divBdr>
            <w:top w:val="none" w:sz="0" w:space="0" w:color="auto"/>
            <w:left w:val="none" w:sz="0" w:space="0" w:color="auto"/>
            <w:bottom w:val="none" w:sz="0" w:space="0" w:color="auto"/>
            <w:right w:val="none" w:sz="0" w:space="0" w:color="auto"/>
          </w:divBdr>
        </w:div>
        <w:div w:id="898175681">
          <w:marLeft w:val="0"/>
          <w:marRight w:val="0"/>
          <w:marTop w:val="0"/>
          <w:marBottom w:val="0"/>
          <w:divBdr>
            <w:top w:val="none" w:sz="0" w:space="0" w:color="auto"/>
            <w:left w:val="none" w:sz="0" w:space="0" w:color="auto"/>
            <w:bottom w:val="none" w:sz="0" w:space="0" w:color="auto"/>
            <w:right w:val="none" w:sz="0" w:space="0" w:color="auto"/>
          </w:divBdr>
        </w:div>
        <w:div w:id="1926646848">
          <w:marLeft w:val="0"/>
          <w:marRight w:val="0"/>
          <w:marTop w:val="0"/>
          <w:marBottom w:val="0"/>
          <w:divBdr>
            <w:top w:val="none" w:sz="0" w:space="0" w:color="auto"/>
            <w:left w:val="none" w:sz="0" w:space="0" w:color="auto"/>
            <w:bottom w:val="none" w:sz="0" w:space="0" w:color="auto"/>
            <w:right w:val="none" w:sz="0" w:space="0" w:color="auto"/>
          </w:divBdr>
        </w:div>
        <w:div w:id="1127312156">
          <w:marLeft w:val="0"/>
          <w:marRight w:val="0"/>
          <w:marTop w:val="0"/>
          <w:marBottom w:val="0"/>
          <w:divBdr>
            <w:top w:val="none" w:sz="0" w:space="0" w:color="auto"/>
            <w:left w:val="none" w:sz="0" w:space="0" w:color="auto"/>
            <w:bottom w:val="none" w:sz="0" w:space="0" w:color="auto"/>
            <w:right w:val="none" w:sz="0" w:space="0" w:color="auto"/>
          </w:divBdr>
        </w:div>
        <w:div w:id="965354778">
          <w:marLeft w:val="0"/>
          <w:marRight w:val="0"/>
          <w:marTop w:val="0"/>
          <w:marBottom w:val="0"/>
          <w:divBdr>
            <w:top w:val="none" w:sz="0" w:space="0" w:color="auto"/>
            <w:left w:val="none" w:sz="0" w:space="0" w:color="auto"/>
            <w:bottom w:val="none" w:sz="0" w:space="0" w:color="auto"/>
            <w:right w:val="none" w:sz="0" w:space="0" w:color="auto"/>
          </w:divBdr>
        </w:div>
        <w:div w:id="2029024390">
          <w:marLeft w:val="0"/>
          <w:marRight w:val="0"/>
          <w:marTop w:val="0"/>
          <w:marBottom w:val="0"/>
          <w:divBdr>
            <w:top w:val="none" w:sz="0" w:space="0" w:color="auto"/>
            <w:left w:val="none" w:sz="0" w:space="0" w:color="auto"/>
            <w:bottom w:val="none" w:sz="0" w:space="0" w:color="auto"/>
            <w:right w:val="none" w:sz="0" w:space="0" w:color="auto"/>
          </w:divBdr>
        </w:div>
        <w:div w:id="1806661631">
          <w:marLeft w:val="0"/>
          <w:marRight w:val="0"/>
          <w:marTop w:val="0"/>
          <w:marBottom w:val="0"/>
          <w:divBdr>
            <w:top w:val="none" w:sz="0" w:space="0" w:color="auto"/>
            <w:left w:val="none" w:sz="0" w:space="0" w:color="auto"/>
            <w:bottom w:val="none" w:sz="0" w:space="0" w:color="auto"/>
            <w:right w:val="none" w:sz="0" w:space="0" w:color="auto"/>
          </w:divBdr>
        </w:div>
        <w:div w:id="685058876">
          <w:marLeft w:val="0"/>
          <w:marRight w:val="0"/>
          <w:marTop w:val="0"/>
          <w:marBottom w:val="0"/>
          <w:divBdr>
            <w:top w:val="none" w:sz="0" w:space="0" w:color="auto"/>
            <w:left w:val="none" w:sz="0" w:space="0" w:color="auto"/>
            <w:bottom w:val="none" w:sz="0" w:space="0" w:color="auto"/>
            <w:right w:val="none" w:sz="0" w:space="0" w:color="auto"/>
          </w:divBdr>
        </w:div>
        <w:div w:id="628703046">
          <w:marLeft w:val="0"/>
          <w:marRight w:val="0"/>
          <w:marTop w:val="0"/>
          <w:marBottom w:val="0"/>
          <w:divBdr>
            <w:top w:val="none" w:sz="0" w:space="0" w:color="auto"/>
            <w:left w:val="none" w:sz="0" w:space="0" w:color="auto"/>
            <w:bottom w:val="none" w:sz="0" w:space="0" w:color="auto"/>
            <w:right w:val="none" w:sz="0" w:space="0" w:color="auto"/>
          </w:divBdr>
        </w:div>
        <w:div w:id="2099255336">
          <w:marLeft w:val="0"/>
          <w:marRight w:val="0"/>
          <w:marTop w:val="0"/>
          <w:marBottom w:val="0"/>
          <w:divBdr>
            <w:top w:val="none" w:sz="0" w:space="0" w:color="auto"/>
            <w:left w:val="none" w:sz="0" w:space="0" w:color="auto"/>
            <w:bottom w:val="none" w:sz="0" w:space="0" w:color="auto"/>
            <w:right w:val="none" w:sz="0" w:space="0" w:color="auto"/>
          </w:divBdr>
        </w:div>
        <w:div w:id="1100226297">
          <w:marLeft w:val="0"/>
          <w:marRight w:val="0"/>
          <w:marTop w:val="0"/>
          <w:marBottom w:val="0"/>
          <w:divBdr>
            <w:top w:val="none" w:sz="0" w:space="0" w:color="auto"/>
            <w:left w:val="none" w:sz="0" w:space="0" w:color="auto"/>
            <w:bottom w:val="none" w:sz="0" w:space="0" w:color="auto"/>
            <w:right w:val="none" w:sz="0" w:space="0" w:color="auto"/>
          </w:divBdr>
        </w:div>
        <w:div w:id="1331521257">
          <w:marLeft w:val="0"/>
          <w:marRight w:val="0"/>
          <w:marTop w:val="0"/>
          <w:marBottom w:val="0"/>
          <w:divBdr>
            <w:top w:val="none" w:sz="0" w:space="0" w:color="auto"/>
            <w:left w:val="none" w:sz="0" w:space="0" w:color="auto"/>
            <w:bottom w:val="none" w:sz="0" w:space="0" w:color="auto"/>
            <w:right w:val="none" w:sz="0" w:space="0" w:color="auto"/>
          </w:divBdr>
        </w:div>
        <w:div w:id="707723391">
          <w:marLeft w:val="0"/>
          <w:marRight w:val="0"/>
          <w:marTop w:val="0"/>
          <w:marBottom w:val="0"/>
          <w:divBdr>
            <w:top w:val="none" w:sz="0" w:space="0" w:color="auto"/>
            <w:left w:val="none" w:sz="0" w:space="0" w:color="auto"/>
            <w:bottom w:val="none" w:sz="0" w:space="0" w:color="auto"/>
            <w:right w:val="none" w:sz="0" w:space="0" w:color="auto"/>
          </w:divBdr>
        </w:div>
      </w:divsChild>
    </w:div>
    <w:div w:id="1859418715">
      <w:bodyDiv w:val="1"/>
      <w:marLeft w:val="0"/>
      <w:marRight w:val="0"/>
      <w:marTop w:val="0"/>
      <w:marBottom w:val="0"/>
      <w:divBdr>
        <w:top w:val="none" w:sz="0" w:space="0" w:color="auto"/>
        <w:left w:val="none" w:sz="0" w:space="0" w:color="auto"/>
        <w:bottom w:val="none" w:sz="0" w:space="0" w:color="auto"/>
        <w:right w:val="none" w:sz="0" w:space="0" w:color="auto"/>
      </w:divBdr>
      <w:divsChild>
        <w:div w:id="1877890790">
          <w:marLeft w:val="0"/>
          <w:marRight w:val="0"/>
          <w:marTop w:val="0"/>
          <w:marBottom w:val="0"/>
          <w:divBdr>
            <w:top w:val="none" w:sz="0" w:space="0" w:color="auto"/>
            <w:left w:val="none" w:sz="0" w:space="0" w:color="auto"/>
            <w:bottom w:val="none" w:sz="0" w:space="0" w:color="auto"/>
            <w:right w:val="none" w:sz="0" w:space="0" w:color="auto"/>
          </w:divBdr>
        </w:div>
        <w:div w:id="336735381">
          <w:marLeft w:val="0"/>
          <w:marRight w:val="0"/>
          <w:marTop w:val="0"/>
          <w:marBottom w:val="0"/>
          <w:divBdr>
            <w:top w:val="none" w:sz="0" w:space="0" w:color="auto"/>
            <w:left w:val="none" w:sz="0" w:space="0" w:color="auto"/>
            <w:bottom w:val="none" w:sz="0" w:space="0" w:color="auto"/>
            <w:right w:val="none" w:sz="0" w:space="0" w:color="auto"/>
          </w:divBdr>
          <w:divsChild>
            <w:div w:id="1656638665">
              <w:marLeft w:val="0"/>
              <w:marRight w:val="0"/>
              <w:marTop w:val="0"/>
              <w:marBottom w:val="0"/>
              <w:divBdr>
                <w:top w:val="none" w:sz="0" w:space="0" w:color="auto"/>
                <w:left w:val="none" w:sz="0" w:space="0" w:color="auto"/>
                <w:bottom w:val="none" w:sz="0" w:space="0" w:color="auto"/>
                <w:right w:val="none" w:sz="0" w:space="0" w:color="auto"/>
              </w:divBdr>
            </w:div>
            <w:div w:id="764309032">
              <w:marLeft w:val="0"/>
              <w:marRight w:val="0"/>
              <w:marTop w:val="0"/>
              <w:marBottom w:val="0"/>
              <w:divBdr>
                <w:top w:val="none" w:sz="0" w:space="0" w:color="auto"/>
                <w:left w:val="none" w:sz="0" w:space="0" w:color="auto"/>
                <w:bottom w:val="none" w:sz="0" w:space="0" w:color="auto"/>
                <w:right w:val="none" w:sz="0" w:space="0" w:color="auto"/>
              </w:divBdr>
            </w:div>
            <w:div w:id="367337889">
              <w:marLeft w:val="0"/>
              <w:marRight w:val="0"/>
              <w:marTop w:val="0"/>
              <w:marBottom w:val="0"/>
              <w:divBdr>
                <w:top w:val="none" w:sz="0" w:space="0" w:color="auto"/>
                <w:left w:val="none" w:sz="0" w:space="0" w:color="auto"/>
                <w:bottom w:val="none" w:sz="0" w:space="0" w:color="auto"/>
                <w:right w:val="none" w:sz="0" w:space="0" w:color="auto"/>
              </w:divBdr>
            </w:div>
            <w:div w:id="767046570">
              <w:marLeft w:val="0"/>
              <w:marRight w:val="0"/>
              <w:marTop w:val="0"/>
              <w:marBottom w:val="0"/>
              <w:divBdr>
                <w:top w:val="none" w:sz="0" w:space="0" w:color="auto"/>
                <w:left w:val="none" w:sz="0" w:space="0" w:color="auto"/>
                <w:bottom w:val="none" w:sz="0" w:space="0" w:color="auto"/>
                <w:right w:val="none" w:sz="0" w:space="0" w:color="auto"/>
              </w:divBdr>
              <w:divsChild>
                <w:div w:id="1133601290">
                  <w:marLeft w:val="0"/>
                  <w:marRight w:val="0"/>
                  <w:marTop w:val="0"/>
                  <w:marBottom w:val="0"/>
                  <w:divBdr>
                    <w:top w:val="none" w:sz="0" w:space="0" w:color="auto"/>
                    <w:left w:val="none" w:sz="0" w:space="0" w:color="auto"/>
                    <w:bottom w:val="none" w:sz="0" w:space="0" w:color="auto"/>
                    <w:right w:val="none" w:sz="0" w:space="0" w:color="auto"/>
                  </w:divBdr>
                  <w:divsChild>
                    <w:div w:id="1857577839">
                      <w:marLeft w:val="0"/>
                      <w:marRight w:val="0"/>
                      <w:marTop w:val="0"/>
                      <w:marBottom w:val="0"/>
                      <w:divBdr>
                        <w:top w:val="none" w:sz="0" w:space="0" w:color="auto"/>
                        <w:left w:val="none" w:sz="0" w:space="0" w:color="auto"/>
                        <w:bottom w:val="none" w:sz="0" w:space="0" w:color="auto"/>
                        <w:right w:val="none" w:sz="0" w:space="0" w:color="auto"/>
                      </w:divBdr>
                      <w:divsChild>
                        <w:div w:id="6993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1074</Words>
  <Characters>5909</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2023-02-03T13:56:00Z</dcterms:created>
  <dcterms:modified xsi:type="dcterms:W3CDTF">2023-02-03T13:56:00Z</dcterms:modified>
</cp:coreProperties>
</file>