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F53EC" w14:textId="77777777" w:rsidR="00511251" w:rsidRDefault="00511251" w:rsidP="00511251">
      <w:r>
        <w:rPr>
          <w:b/>
          <w:bCs/>
          <w:sz w:val="36"/>
          <w:szCs w:val="36"/>
        </w:rPr>
        <w:t>Marine Le Pen profite du débat sur les retraites pour défendre sa politique nataliste</w:t>
      </w:r>
    </w:p>
    <w:p w14:paraId="636331FD" w14:textId="77777777" w:rsidR="00511251" w:rsidRDefault="00511251" w:rsidP="00511251">
      <w:pPr>
        <w:pStyle w:val="yiv6629844851articledesc"/>
      </w:pPr>
      <w:r>
        <w:t xml:space="preserve">La natalité, combat historique de l’extrême droite, est la grande oubliée du débat sur les retraites, plaide le Rassemblement national. Faisant mine d’oublier que l’autre composante démographique de l’équilibre du système est l’immigration. </w:t>
      </w:r>
    </w:p>
    <w:p w14:paraId="6F81AC05" w14:textId="77777777" w:rsidR="00511251" w:rsidRDefault="00511251" w:rsidP="00511251">
      <w:pPr>
        <w:pStyle w:val="yiv6629844851meta"/>
      </w:pPr>
      <w:r>
        <w:rPr>
          <w:rStyle w:val="yiv6629844851metaauthor--header"/>
        </w:rPr>
        <w:t xml:space="preserve">Par Clément Guillou </w:t>
      </w:r>
    </w:p>
    <w:p w14:paraId="5CB13859" w14:textId="77777777" w:rsidR="00511251" w:rsidRDefault="00511251" w:rsidP="00511251"/>
    <w:p w14:paraId="15CB83FA" w14:textId="77777777" w:rsidR="00511251" w:rsidRDefault="00511251" w:rsidP="00511251">
      <w:pPr>
        <w:pStyle w:val="yiv6629844851articleparagraph"/>
      </w:pPr>
      <w:r>
        <w:t>Pensez à votre retraite, faites des enfants. Voilà, en substance, le discours que tient le Rassemblement national (RN) depuis que s’est ouvert le débat sur la réforme engagée par Emmanuel Macron. Pour la formation de Marine Le Pen, les prévisions de déficit ne justifient pas une réforme, celui-ci pourrait être corrigé en redressant la courbe de la natalité et celle des gains de productivité. « Natalité » et « productivité » : le parti répète ces deux mots depuis le début de l’année 2023. Et pour cause : la politique nataliste fait partie des fondamentaux du Front national (ancien nom du Rassemblement national) depuis sa première campagne présidentielle, en 1974. Elle est à la jonction de deux courants du parti d’extrême droite, les catholiques traditionalistes et les identitaires, inquiets pour le substrat ethnique de la France.</w:t>
      </w:r>
    </w:p>
    <w:p w14:paraId="3B92D8E6" w14:textId="77777777" w:rsidR="00511251" w:rsidRDefault="00511251" w:rsidP="00511251">
      <w:pPr>
        <w:pStyle w:val="yiv6629844851articleparagraph"/>
      </w:pPr>
      <w:r>
        <w:t xml:space="preserve">Le principal souci du parti est de lutter contre </w:t>
      </w:r>
      <w:r>
        <w:rPr>
          <w:rStyle w:val="Accentuation"/>
        </w:rPr>
        <w:t>« la submersion migratoire » </w:t>
      </w:r>
      <w:r>
        <w:t xml:space="preserve">: les </w:t>
      </w:r>
      <w:r>
        <w:rPr>
          <w:rStyle w:val="Accentuation"/>
        </w:rPr>
        <w:t>« bons bébés »</w:t>
      </w:r>
      <w:r>
        <w:t xml:space="preserve">, comme </w:t>
      </w:r>
      <w:r>
        <w:rPr>
          <w:rStyle w:val="Accentuation"/>
        </w:rPr>
        <w:t>« les bons cotisants »</w:t>
      </w:r>
      <w:r>
        <w:t xml:space="preserve">, sont ceux issus de </w:t>
      </w:r>
      <w:r>
        <w:rPr>
          <w:rStyle w:val="Accentuation"/>
        </w:rPr>
        <w:t xml:space="preserve">« familles françaises ». </w:t>
      </w:r>
      <w:r>
        <w:t xml:space="preserve">En 2007, </w:t>
      </w:r>
      <w:hyperlink r:id="rId5" w:tgtFrame="_blank" w:history="1">
        <w:r>
          <w:rPr>
            <w:rStyle w:val="Lienhypertexte"/>
          </w:rPr>
          <w:t>Jean-Marie Le Pen battait en brèche</w:t>
        </w:r>
      </w:hyperlink>
      <w:r>
        <w:t xml:space="preserve"> les chiffres de la natalité de l’Institut national d’études démographiques (INED), affirmant que le nombre de </w:t>
      </w:r>
      <w:r>
        <w:rPr>
          <w:rStyle w:val="Accentuation"/>
        </w:rPr>
        <w:t xml:space="preserve">« naissances d’enfants français de souche » </w:t>
      </w:r>
      <w:r>
        <w:t xml:space="preserve">était insuffisant pour parer à </w:t>
      </w:r>
      <w:r>
        <w:rPr>
          <w:rStyle w:val="Accentuation"/>
        </w:rPr>
        <w:t>« la substitution de population »</w:t>
      </w:r>
      <w:r>
        <w:t>. Le RN, toutefois, se veut plus subtil que le reste de l’extrême droite, qui appelle les Français à faire des enfants pour lutter contre le prétendu « grand remplacement »</w:t>
      </w:r>
      <w:r>
        <w:rPr>
          <w:rStyle w:val="Accentuation"/>
        </w:rPr>
        <w:t xml:space="preserve">, </w:t>
      </w:r>
      <w:r>
        <w:t>la théorie</w:t>
      </w:r>
      <w:r>
        <w:rPr>
          <w:rStyle w:val="Accentuation"/>
        </w:rPr>
        <w:t xml:space="preserve"> </w:t>
      </w:r>
      <w:r>
        <w:t>complotiste et raciste popularisée par l’écrivain Renaud Camus</w:t>
      </w:r>
      <w:r>
        <w:rPr>
          <w:rStyle w:val="Accentuation"/>
        </w:rPr>
        <w:t>.</w:t>
      </w:r>
      <w:r>
        <w:t xml:space="preserve"> Ainsi profite-t-il de la réforme des retraites pour remettre en avant ses propositions pour les familles françaises, comme il l’a déjà fait par le passé.</w:t>
      </w:r>
    </w:p>
    <w:p w14:paraId="0B97C98C" w14:textId="77777777" w:rsidR="00511251" w:rsidRDefault="00511251" w:rsidP="00511251">
      <w:pPr>
        <w:pStyle w:val="Titre2"/>
      </w:pPr>
      <w:r>
        <w:t>Cinq amendements</w:t>
      </w:r>
    </w:p>
    <w:p w14:paraId="591BB91A" w14:textId="77777777" w:rsidR="00511251" w:rsidRDefault="00511251" w:rsidP="00511251">
      <w:pPr>
        <w:pStyle w:val="yiv6629844851articleparagraph"/>
      </w:pPr>
      <w:r>
        <w:t>Parmi les amendements déposés par le groupe RN sur le projet de loi de financement rectificative de la Sécurité sociale, qui porte la réforme des retraites, en vue de son examen en commission, cinq concernaient la politique familiale. Des reprises du programme présidentiel de Marine Le Pen, comme l’instauration d’une part fiscale pleine dès le deuxième enfant ou la création d’un prêt à taux zéro jusqu’à 100 000 euros pour le projet immobilier d’un jeune couple, le capital restant dû se transformant en don au troisième enfant. Un décalque d’une mesure appliquée en Hongrie par Viktor Orban, allié du RN, champion des politiques natalistes en Europe et organisateur d’</w:t>
      </w:r>
      <w:hyperlink r:id="rId6" w:tgtFrame="_blank" w:history="1">
        <w:r>
          <w:rPr>
            <w:rStyle w:val="Lienhypertexte"/>
          </w:rPr>
          <w:t>un « sommet de la démographie »</w:t>
        </w:r>
      </w:hyperlink>
      <w:r>
        <w:t xml:space="preserve"> où s’affichaient, en 2021, Marion Maréchal et </w:t>
      </w:r>
      <w:proofErr w:type="spellStart"/>
      <w:r>
        <w:t>Eric</w:t>
      </w:r>
      <w:proofErr w:type="spellEnd"/>
      <w:r>
        <w:t xml:space="preserve"> Zemmour.</w:t>
      </w:r>
    </w:p>
    <w:p w14:paraId="179911F5" w14:textId="77777777" w:rsidR="00511251" w:rsidRDefault="00511251" w:rsidP="00511251">
      <w:r>
        <w:t xml:space="preserve">Ces amendements ont été considérés comme « cavaliers » par les administrateurs de l’Assemblée nationale, ce qui n’a pas empêché Laure Lavalette, corapporteuse du texte pour son groupe, de défendre sa ligne en commission des affaires sociales. </w:t>
      </w:r>
      <w:r>
        <w:rPr>
          <w:rStyle w:val="Accentuation"/>
        </w:rPr>
        <w:t xml:space="preserve">« Il faut prendre conscience que toutes les ambitions sociales de ce pays ne sont possibles que par la natalité, </w:t>
      </w:r>
      <w:r>
        <w:t>a-t-elle assuré, mercredi 1</w:t>
      </w:r>
      <w:r>
        <w:rPr>
          <w:vertAlign w:val="superscript"/>
        </w:rPr>
        <w:t>er </w:t>
      </w:r>
      <w:r>
        <w:t xml:space="preserve">février. </w:t>
      </w:r>
      <w:r>
        <w:rPr>
          <w:rStyle w:val="Accentuation"/>
        </w:rPr>
        <w:t>Comment se fait-il que nous ayons éludé le sujet ? »</w:t>
      </w:r>
      <w:r>
        <w:t xml:space="preserve"> Le RN espère contourner cette irrecevabilité et a redéposé les amendements en vue du débat en séance publique, qui débute lundi 6 février. </w:t>
      </w:r>
    </w:p>
    <w:p w14:paraId="6652B2FA" w14:textId="77777777" w:rsidR="00511251" w:rsidRDefault="00511251" w:rsidP="00511251">
      <w:pPr>
        <w:pStyle w:val="Titre2"/>
      </w:pPr>
      <w:r>
        <w:t>« Une vision idéologique de la société »</w:t>
      </w:r>
    </w:p>
    <w:p w14:paraId="0DA90BE5" w14:textId="77777777" w:rsidR="00511251" w:rsidRDefault="00511251" w:rsidP="00511251">
      <w:pPr>
        <w:pStyle w:val="yiv6629844851articleparagraph"/>
      </w:pPr>
      <w:r>
        <w:t xml:space="preserve">Le débat sur la réforme des retraites a coïncidé avec la publication, le 17 janvier, du rapport démographique de l’Insee, qui souligne un indicateur conjoncturel de fécondité (ICF) en baisse, à 1,8 enfant par femme. La France demeure le pays le plus fécond de l’Union européenne. Cet ICF est un élément important des </w:t>
      </w:r>
      <w:r>
        <w:lastRenderedPageBreak/>
        <w:t>estimations du Conseil d’orientation des retraites (COR). En 2021, il avait revu à la baisse ses hypothèses de fécondité (1,8 contre 1,95), avec un impact très concret sur ses prévisions financières : 0,7 point de PIB à l’horizon 2070. Si l’on chutait à 1,6 enfant par femme, il faudrait ajouter 0,8 point de PIB à la même échéance.</w:t>
      </w:r>
    </w:p>
    <w:p w14:paraId="293A1953" w14:textId="77777777" w:rsidR="00511251" w:rsidRDefault="00511251" w:rsidP="00511251">
      <w:r>
        <w:t xml:space="preserve">Les députés RN rejoignent les inquiétudes exprimées dans une note du haut-commissaire au plan, François Bayrou, en mai 2021. Le maire de Pau réclamait un </w:t>
      </w:r>
      <w:r>
        <w:rPr>
          <w:rStyle w:val="Accentuation"/>
        </w:rPr>
        <w:t xml:space="preserve">« pacte national pour la démographie », </w:t>
      </w:r>
      <w:r>
        <w:t xml:space="preserve">passant par la relance d’une politique nataliste et l’apport – </w:t>
      </w:r>
      <w:r>
        <w:rPr>
          <w:rStyle w:val="Accentuation"/>
        </w:rPr>
        <w:t xml:space="preserve">« raisonnable » – </w:t>
      </w:r>
      <w:r>
        <w:t>de l’immigration.</w:t>
      </w:r>
      <w:r>
        <w:rPr>
          <w:rStyle w:val="Accentuation"/>
        </w:rPr>
        <w:t xml:space="preserve"> </w:t>
      </w:r>
      <w:r>
        <w:t>L’extrême droite n’a pas les mêmes pudeurs. Dans son programme présidentiel, Marine Le Pen écrit :</w:t>
      </w:r>
      <w:r>
        <w:rPr>
          <w:rStyle w:val="Accentuation"/>
        </w:rPr>
        <w:t xml:space="preserve"> « Choisir l’immigration, ce serait considérer que les êtres humains sont interchangeables, réductibles à des statistiques économiques. A l’inverse, faire le choix de la natalité, c’</w:t>
      </w:r>
      <w:proofErr w:type="spellStart"/>
      <w:r>
        <w:rPr>
          <w:rStyle w:val="Accentuation"/>
        </w:rPr>
        <w:t>est</w:t>
      </w:r>
      <w:proofErr w:type="spellEnd"/>
      <w:r>
        <w:rPr>
          <w:rStyle w:val="Accentuation"/>
        </w:rPr>
        <w:t xml:space="preserve"> s’engager à assurer la continuité de la nation, et la perpétuation de notre civilisation. »</w:t>
      </w:r>
      <w:r>
        <w:t xml:space="preserve"> </w:t>
      </w:r>
    </w:p>
    <w:p w14:paraId="34EA436B" w14:textId="77777777" w:rsidR="00511251" w:rsidRDefault="00511251" w:rsidP="00511251">
      <w:pPr>
        <w:pStyle w:val="yiv6629844851articleparagraph"/>
      </w:pPr>
      <w:r>
        <w:rPr>
          <w:rStyle w:val="Accentuation"/>
        </w:rPr>
        <w:t>« C’est une vision idéologique de la société,</w:t>
      </w:r>
      <w:r>
        <w:t xml:space="preserve"> analyse Cécile </w:t>
      </w:r>
      <w:proofErr w:type="spellStart"/>
      <w:r>
        <w:t>Alduy</w:t>
      </w:r>
      <w:proofErr w:type="spellEnd"/>
      <w:r>
        <w:t xml:space="preserve">, professeure à l’université Stanford (Californie) et spécialiste du discours de l’extrême droite. </w:t>
      </w:r>
      <w:r>
        <w:rPr>
          <w:rStyle w:val="Accentuation"/>
        </w:rPr>
        <w:t>La retraite est un prétexte pour valider, avec un certain flair, une mesure d’essence identitaire et ethniciste, en la faisant passer pour économique et pragmatique. La politique nataliste du RN ne s’inscrit pas dans une politique familiale ou de justice sociale, mais dans un projet de société ethnicisant qui vise à favoriser la reproduction de la même société française. C’est une vision globale : l’individu est soumis à la cellule familiale, elle-même soumise à la cellule du peuple natif. La fécondité est un service rendu à la nation. »</w:t>
      </w:r>
    </w:p>
    <w:p w14:paraId="1A29378A" w14:textId="77777777" w:rsidR="00511251" w:rsidRDefault="00511251" w:rsidP="00511251">
      <w:pPr>
        <w:pStyle w:val="Titre2"/>
      </w:pPr>
      <w:r>
        <w:t>« Grande cause nationale 2024 »</w:t>
      </w:r>
    </w:p>
    <w:p w14:paraId="3A44708A" w14:textId="77777777" w:rsidR="00511251" w:rsidRDefault="00511251" w:rsidP="00511251">
      <w:pPr>
        <w:pStyle w:val="yiv6629844851articleparagraph"/>
      </w:pPr>
      <w:r>
        <w:t xml:space="preserve">Depuis son retour en force à l’Assemblée nationale, le groupe RN a déposé divers amendements, à l’occasion des débats budgétaires, pour réserver l’ensemble des aides </w:t>
      </w:r>
      <w:r>
        <w:rPr>
          <w:rStyle w:val="Accentuation"/>
        </w:rPr>
        <w:t xml:space="preserve">« aux seules familles dont au moins l’un des deux parents est français ». </w:t>
      </w:r>
      <w:r>
        <w:t xml:space="preserve">Il a également déposé une </w:t>
      </w:r>
      <w:hyperlink r:id="rId7" w:tgtFrame="_blank" w:tooltip="Nouvelle fenêtre" w:history="1">
        <w:r>
          <w:rPr>
            <w:rStyle w:val="Lienhypertexte"/>
          </w:rPr>
          <w:t>proposition de résolution</w:t>
        </w:r>
      </w:hyperlink>
      <w:r>
        <w:t xml:space="preserve"> visant à déclarer</w:t>
      </w:r>
      <w:r>
        <w:rPr>
          <w:rStyle w:val="Accentuation"/>
        </w:rPr>
        <w:t xml:space="preserve"> « la natalité française grande cause nationale 2024 »</w:t>
      </w:r>
      <w:r>
        <w:t xml:space="preserve">. La phrase, expurgée de l’adjectif « française », figurait déjà dans une </w:t>
      </w:r>
      <w:hyperlink r:id="rId8" w:tgtFrame="_blank" w:tooltip="Nouvelle fenêtre" w:history="1">
        <w:r>
          <w:rPr>
            <w:rStyle w:val="Lienhypertexte"/>
          </w:rPr>
          <w:t>proposition de loi</w:t>
        </w:r>
      </w:hyperlink>
      <w:r>
        <w:t xml:space="preserve"> déposée par Les Républicains en avril 2021. Les Français souhaitent avoir plus d’enfants, soulignaient les cosignataires, relevant le décalage entre le désir d’enfant – évalué à 2,39 par femme dans une étude de l’Union nationale des associations familiales – et l’indice de fécondité.</w:t>
      </w:r>
    </w:p>
    <w:p w14:paraId="6E9E3BF1" w14:textId="77777777" w:rsidR="00511251" w:rsidRDefault="00511251" w:rsidP="00511251">
      <w:pPr>
        <w:pStyle w:val="yiv6629844851articleparagraph"/>
      </w:pPr>
      <w:r>
        <w:t xml:space="preserve">La droite et l’extrême droite </w:t>
      </w:r>
      <w:proofErr w:type="gramStart"/>
      <w:r>
        <w:t>dénoncent</w:t>
      </w:r>
      <w:proofErr w:type="gramEnd"/>
      <w:r>
        <w:t xml:space="preserve"> de concert la fin de l’universalité des allocations familiales, la réduction de la prime à la naissance ou la baisse du plafond du quotient familial, décidés sous François Hollande. A l’automne, Bénédicte </w:t>
      </w:r>
      <w:proofErr w:type="spellStart"/>
      <w:r>
        <w:t>Auzanot</w:t>
      </w:r>
      <w:proofErr w:type="spellEnd"/>
      <w:r>
        <w:t xml:space="preserve">, députée (RN) du Vaucluse, justifiait sur le site d’extrême droite Boulevard Voltaire cette proposition : </w:t>
      </w:r>
      <w:r>
        <w:rPr>
          <w:rStyle w:val="Accentuation"/>
        </w:rPr>
        <w:t>« Si nous ne relançons pas notre natalité, notre peuple disparaîtra. »</w:t>
      </w:r>
      <w:r>
        <w:t xml:space="preserve"> Et faisait le lien entre la baisse du nombre de bébés en France et la fécondité </w:t>
      </w:r>
      <w:r>
        <w:rPr>
          <w:rStyle w:val="Accentuation"/>
        </w:rPr>
        <w:t>« des Nigérianes, qui, chaque année, mettent au monde plus d’enfants qu’il n’en naît dans toute l’Union européenne »</w:t>
      </w:r>
      <w:r>
        <w:t>.</w:t>
      </w:r>
    </w:p>
    <w:p w14:paraId="476E7646" w14:textId="77777777" w:rsidR="00511251" w:rsidRDefault="00511251" w:rsidP="00511251">
      <w:r>
        <w:rPr>
          <w:rStyle w:val="Accentuation"/>
        </w:rPr>
        <w:t xml:space="preserve">« Un pays se porte bien quand il a de nombreux enfants, </w:t>
      </w:r>
      <w:r>
        <w:t>insiste aujourd’hui Caroline Parmentier, députée (RN) du Pas-de-Calais à l’origine de la proposition.</w:t>
      </w:r>
      <w:r>
        <w:rPr>
          <w:rStyle w:val="Accentuation"/>
        </w:rPr>
        <w:t xml:space="preserve"> Il est question de familles françaises. Nous ne voulons pas, contrairement à Emmanuel Macron, d’une immigration de peuplement. » </w:t>
      </w:r>
      <w:r>
        <w:t>Quid d’une famille camerounaise installée en France et qui aurait six enfants, donc six futurs cotisants pour les retraites, lui demande-t-on ?</w:t>
      </w:r>
      <w:r>
        <w:rPr>
          <w:rStyle w:val="Accentuation"/>
        </w:rPr>
        <w:t xml:space="preserve"> « La manière dont vous posez le sujet est un peu brutale… Le sujet, ce n’est pas cela. Ils ont le droit de faire leurs enfants en France et d’être tranquillement là, mais les aides iront aux familles avec un parent français. »</w:t>
      </w:r>
    </w:p>
    <w:p w14:paraId="73BC40A8" w14:textId="77777777" w:rsidR="00511251" w:rsidRDefault="00511251" w:rsidP="00511251">
      <w:pPr>
        <w:pStyle w:val="yiv6629844851articleparagraph"/>
      </w:pPr>
      <w:r>
        <w:t>Le sujet, pourtant, est un peu là. Le COR estime que, avec un solde migratoire faiblement positif – 20 000 personnes par an, contre 70 000 dans ses projections actuelles –, la part des dépenses de retraite progresserait de 0,7 point de PIB à l’horizon 2070. Soit l’équivalent de la révision à la baisse du taux de fécondité.</w:t>
      </w:r>
    </w:p>
    <w:p w14:paraId="18095615" w14:textId="77777777" w:rsidR="00511251" w:rsidRDefault="00511251" w:rsidP="00511251">
      <w:pPr>
        <w:pStyle w:val="yiv6629844851articleauthor-container"/>
      </w:pPr>
      <w:r>
        <w:rPr>
          <w:rStyle w:val="yiv6629844851authordetail"/>
        </w:rPr>
        <w:t>Clément Guillou</w:t>
      </w:r>
    </w:p>
    <w:p w14:paraId="2B696783" w14:textId="6F939EBC" w:rsidR="0046042F" w:rsidRPr="0046042F" w:rsidRDefault="0046042F" w:rsidP="00511251"/>
    <w:sectPr w:rsidR="0046042F" w:rsidRPr="0046042F" w:rsidSect="0089271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BF0A1F"/>
    <w:multiLevelType w:val="multilevel"/>
    <w:tmpl w:val="CEE0F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4382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716"/>
    <w:rsid w:val="00297BA0"/>
    <w:rsid w:val="002B41D3"/>
    <w:rsid w:val="0046042F"/>
    <w:rsid w:val="00511251"/>
    <w:rsid w:val="0052103D"/>
    <w:rsid w:val="00892716"/>
    <w:rsid w:val="00C32C0B"/>
    <w:rsid w:val="00D27A2A"/>
    <w:rsid w:val="00EF04D7"/>
    <w:rsid w:val="00F244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18261"/>
  <w15:chartTrackingRefBased/>
  <w15:docId w15:val="{7AA9BAD4-9C76-44DB-A11C-E9F01385B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89271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89271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92716"/>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892716"/>
    <w:rPr>
      <w:rFonts w:ascii="Times New Roman" w:eastAsia="Times New Roman" w:hAnsi="Times New Roman" w:cs="Times New Roman"/>
      <w:b/>
      <w:bCs/>
      <w:sz w:val="36"/>
      <w:szCs w:val="36"/>
      <w:lang w:eastAsia="fr-FR"/>
    </w:rPr>
  </w:style>
  <w:style w:type="character" w:customStyle="1" w:styleId="yiv6973730204o-headsurtitle">
    <w:name w:val="yiv6973730204o-head__surtitle"/>
    <w:basedOn w:val="Policepardfaut"/>
    <w:rsid w:val="00892716"/>
  </w:style>
  <w:style w:type="character" w:customStyle="1" w:styleId="yiv6973730204read-time">
    <w:name w:val="yiv6973730204read-time"/>
    <w:basedOn w:val="Policepardfaut"/>
    <w:rsid w:val="00892716"/>
  </w:style>
  <w:style w:type="paragraph" w:styleId="NormalWeb">
    <w:name w:val="Normal (Web)"/>
    <w:basedOn w:val="Normal"/>
    <w:uiPriority w:val="99"/>
    <w:semiHidden/>
    <w:unhideWhenUsed/>
    <w:rsid w:val="0089271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6973730204c-socialitem">
    <w:name w:val="yiv6973730204c-social__item"/>
    <w:basedOn w:val="Normal"/>
    <w:rsid w:val="0089271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892716"/>
    <w:rPr>
      <w:color w:val="0000FF"/>
      <w:u w:val="single"/>
    </w:rPr>
  </w:style>
  <w:style w:type="character" w:customStyle="1" w:styleId="yiv6973730204u-vishidden">
    <w:name w:val="yiv6973730204u-vishidden"/>
    <w:basedOn w:val="Policepardfaut"/>
    <w:rsid w:val="00892716"/>
  </w:style>
  <w:style w:type="character" w:styleId="Accentuation">
    <w:name w:val="Emphasis"/>
    <w:basedOn w:val="Policepardfaut"/>
    <w:uiPriority w:val="20"/>
    <w:qFormat/>
    <w:rsid w:val="00892716"/>
    <w:rPr>
      <w:i/>
      <w:iCs/>
    </w:rPr>
  </w:style>
  <w:style w:type="paragraph" w:customStyle="1" w:styleId="yiv6629844851articledesc">
    <w:name w:val="yiv6629844851article__desc"/>
    <w:basedOn w:val="Normal"/>
    <w:rsid w:val="0051125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6629844851meta">
    <w:name w:val="yiv6629844851meta"/>
    <w:basedOn w:val="Normal"/>
    <w:rsid w:val="0051125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6629844851metaauthor--header">
    <w:name w:val="yiv6629844851meta__author--header"/>
    <w:basedOn w:val="Policepardfaut"/>
    <w:rsid w:val="00511251"/>
  </w:style>
  <w:style w:type="paragraph" w:customStyle="1" w:styleId="yiv6629844851articleparagraph">
    <w:name w:val="yiv6629844851article__paragraph"/>
    <w:basedOn w:val="Normal"/>
    <w:rsid w:val="0051125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6629844851articleauthor-container">
    <w:name w:val="yiv6629844851article__author-container"/>
    <w:basedOn w:val="Normal"/>
    <w:rsid w:val="0051125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6629844851authordetail">
    <w:name w:val="yiv6629844851author__detail"/>
    <w:basedOn w:val="Policepardfaut"/>
    <w:rsid w:val="005112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9200">
      <w:bodyDiv w:val="1"/>
      <w:marLeft w:val="0"/>
      <w:marRight w:val="0"/>
      <w:marTop w:val="0"/>
      <w:marBottom w:val="0"/>
      <w:divBdr>
        <w:top w:val="none" w:sz="0" w:space="0" w:color="auto"/>
        <w:left w:val="none" w:sz="0" w:space="0" w:color="auto"/>
        <w:bottom w:val="none" w:sz="0" w:space="0" w:color="auto"/>
        <w:right w:val="none" w:sz="0" w:space="0" w:color="auto"/>
      </w:divBdr>
      <w:divsChild>
        <w:div w:id="973948973">
          <w:marLeft w:val="0"/>
          <w:marRight w:val="0"/>
          <w:marTop w:val="0"/>
          <w:marBottom w:val="0"/>
          <w:divBdr>
            <w:top w:val="none" w:sz="0" w:space="0" w:color="auto"/>
            <w:left w:val="none" w:sz="0" w:space="0" w:color="auto"/>
            <w:bottom w:val="none" w:sz="0" w:space="0" w:color="auto"/>
            <w:right w:val="none" w:sz="0" w:space="0" w:color="auto"/>
          </w:divBdr>
          <w:divsChild>
            <w:div w:id="2015110558">
              <w:marLeft w:val="0"/>
              <w:marRight w:val="0"/>
              <w:marTop w:val="0"/>
              <w:marBottom w:val="0"/>
              <w:divBdr>
                <w:top w:val="none" w:sz="0" w:space="0" w:color="auto"/>
                <w:left w:val="none" w:sz="0" w:space="0" w:color="auto"/>
                <w:bottom w:val="none" w:sz="0" w:space="0" w:color="auto"/>
                <w:right w:val="none" w:sz="0" w:space="0" w:color="auto"/>
              </w:divBdr>
              <w:divsChild>
                <w:div w:id="744843548">
                  <w:marLeft w:val="0"/>
                  <w:marRight w:val="0"/>
                  <w:marTop w:val="0"/>
                  <w:marBottom w:val="0"/>
                  <w:divBdr>
                    <w:top w:val="none" w:sz="0" w:space="0" w:color="auto"/>
                    <w:left w:val="none" w:sz="0" w:space="0" w:color="auto"/>
                    <w:bottom w:val="none" w:sz="0" w:space="0" w:color="auto"/>
                    <w:right w:val="none" w:sz="0" w:space="0" w:color="auto"/>
                  </w:divBdr>
                  <w:divsChild>
                    <w:div w:id="79537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603801">
      <w:bodyDiv w:val="1"/>
      <w:marLeft w:val="0"/>
      <w:marRight w:val="0"/>
      <w:marTop w:val="0"/>
      <w:marBottom w:val="0"/>
      <w:divBdr>
        <w:top w:val="none" w:sz="0" w:space="0" w:color="auto"/>
        <w:left w:val="none" w:sz="0" w:space="0" w:color="auto"/>
        <w:bottom w:val="none" w:sz="0" w:space="0" w:color="auto"/>
        <w:right w:val="none" w:sz="0" w:space="0" w:color="auto"/>
      </w:divBdr>
      <w:divsChild>
        <w:div w:id="781220005">
          <w:marLeft w:val="0"/>
          <w:marRight w:val="0"/>
          <w:marTop w:val="0"/>
          <w:marBottom w:val="0"/>
          <w:divBdr>
            <w:top w:val="none" w:sz="0" w:space="0" w:color="auto"/>
            <w:left w:val="none" w:sz="0" w:space="0" w:color="auto"/>
            <w:bottom w:val="none" w:sz="0" w:space="0" w:color="auto"/>
            <w:right w:val="none" w:sz="0" w:space="0" w:color="auto"/>
          </w:divBdr>
          <w:divsChild>
            <w:div w:id="19552880">
              <w:marLeft w:val="0"/>
              <w:marRight w:val="0"/>
              <w:marTop w:val="0"/>
              <w:marBottom w:val="0"/>
              <w:divBdr>
                <w:top w:val="none" w:sz="0" w:space="0" w:color="auto"/>
                <w:left w:val="none" w:sz="0" w:space="0" w:color="auto"/>
                <w:bottom w:val="none" w:sz="0" w:space="0" w:color="auto"/>
                <w:right w:val="none" w:sz="0" w:space="0" w:color="auto"/>
              </w:divBdr>
              <w:divsChild>
                <w:div w:id="1842236238">
                  <w:marLeft w:val="0"/>
                  <w:marRight w:val="0"/>
                  <w:marTop w:val="0"/>
                  <w:marBottom w:val="0"/>
                  <w:divBdr>
                    <w:top w:val="none" w:sz="0" w:space="0" w:color="auto"/>
                    <w:left w:val="none" w:sz="0" w:space="0" w:color="auto"/>
                    <w:bottom w:val="none" w:sz="0" w:space="0" w:color="auto"/>
                    <w:right w:val="none" w:sz="0" w:space="0" w:color="auto"/>
                  </w:divBdr>
                  <w:divsChild>
                    <w:div w:id="20575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457124">
      <w:bodyDiv w:val="1"/>
      <w:marLeft w:val="0"/>
      <w:marRight w:val="0"/>
      <w:marTop w:val="0"/>
      <w:marBottom w:val="0"/>
      <w:divBdr>
        <w:top w:val="none" w:sz="0" w:space="0" w:color="auto"/>
        <w:left w:val="none" w:sz="0" w:space="0" w:color="auto"/>
        <w:bottom w:val="none" w:sz="0" w:space="0" w:color="auto"/>
        <w:right w:val="none" w:sz="0" w:space="0" w:color="auto"/>
      </w:divBdr>
      <w:divsChild>
        <w:div w:id="456263693">
          <w:marLeft w:val="0"/>
          <w:marRight w:val="0"/>
          <w:marTop w:val="0"/>
          <w:marBottom w:val="0"/>
          <w:divBdr>
            <w:top w:val="none" w:sz="0" w:space="0" w:color="auto"/>
            <w:left w:val="none" w:sz="0" w:space="0" w:color="auto"/>
            <w:bottom w:val="none" w:sz="0" w:space="0" w:color="auto"/>
            <w:right w:val="none" w:sz="0" w:space="0" w:color="auto"/>
          </w:divBdr>
        </w:div>
        <w:div w:id="1565140282">
          <w:marLeft w:val="0"/>
          <w:marRight w:val="0"/>
          <w:marTop w:val="0"/>
          <w:marBottom w:val="0"/>
          <w:divBdr>
            <w:top w:val="none" w:sz="0" w:space="0" w:color="auto"/>
            <w:left w:val="none" w:sz="0" w:space="0" w:color="auto"/>
            <w:bottom w:val="none" w:sz="0" w:space="0" w:color="auto"/>
            <w:right w:val="none" w:sz="0" w:space="0" w:color="auto"/>
          </w:divBdr>
        </w:div>
        <w:div w:id="1105034891">
          <w:marLeft w:val="0"/>
          <w:marRight w:val="0"/>
          <w:marTop w:val="0"/>
          <w:marBottom w:val="0"/>
          <w:divBdr>
            <w:top w:val="none" w:sz="0" w:space="0" w:color="auto"/>
            <w:left w:val="none" w:sz="0" w:space="0" w:color="auto"/>
            <w:bottom w:val="none" w:sz="0" w:space="0" w:color="auto"/>
            <w:right w:val="none" w:sz="0" w:space="0" w:color="auto"/>
          </w:divBdr>
        </w:div>
        <w:div w:id="943802004">
          <w:marLeft w:val="0"/>
          <w:marRight w:val="0"/>
          <w:marTop w:val="0"/>
          <w:marBottom w:val="0"/>
          <w:divBdr>
            <w:top w:val="none" w:sz="0" w:space="0" w:color="auto"/>
            <w:left w:val="none" w:sz="0" w:space="0" w:color="auto"/>
            <w:bottom w:val="none" w:sz="0" w:space="0" w:color="auto"/>
            <w:right w:val="none" w:sz="0" w:space="0" w:color="auto"/>
          </w:divBdr>
        </w:div>
        <w:div w:id="847057572">
          <w:marLeft w:val="0"/>
          <w:marRight w:val="0"/>
          <w:marTop w:val="0"/>
          <w:marBottom w:val="0"/>
          <w:divBdr>
            <w:top w:val="none" w:sz="0" w:space="0" w:color="auto"/>
            <w:left w:val="none" w:sz="0" w:space="0" w:color="auto"/>
            <w:bottom w:val="none" w:sz="0" w:space="0" w:color="auto"/>
            <w:right w:val="none" w:sz="0" w:space="0" w:color="auto"/>
          </w:divBdr>
        </w:div>
        <w:div w:id="514265417">
          <w:marLeft w:val="0"/>
          <w:marRight w:val="0"/>
          <w:marTop w:val="0"/>
          <w:marBottom w:val="0"/>
          <w:divBdr>
            <w:top w:val="none" w:sz="0" w:space="0" w:color="auto"/>
            <w:left w:val="none" w:sz="0" w:space="0" w:color="auto"/>
            <w:bottom w:val="none" w:sz="0" w:space="0" w:color="auto"/>
            <w:right w:val="none" w:sz="0" w:space="0" w:color="auto"/>
          </w:divBdr>
        </w:div>
        <w:div w:id="901673702">
          <w:marLeft w:val="0"/>
          <w:marRight w:val="0"/>
          <w:marTop w:val="0"/>
          <w:marBottom w:val="0"/>
          <w:divBdr>
            <w:top w:val="none" w:sz="0" w:space="0" w:color="auto"/>
            <w:left w:val="none" w:sz="0" w:space="0" w:color="auto"/>
            <w:bottom w:val="none" w:sz="0" w:space="0" w:color="auto"/>
            <w:right w:val="none" w:sz="0" w:space="0" w:color="auto"/>
          </w:divBdr>
        </w:div>
        <w:div w:id="275524954">
          <w:marLeft w:val="0"/>
          <w:marRight w:val="0"/>
          <w:marTop w:val="0"/>
          <w:marBottom w:val="0"/>
          <w:divBdr>
            <w:top w:val="none" w:sz="0" w:space="0" w:color="auto"/>
            <w:left w:val="none" w:sz="0" w:space="0" w:color="auto"/>
            <w:bottom w:val="none" w:sz="0" w:space="0" w:color="auto"/>
            <w:right w:val="none" w:sz="0" w:space="0" w:color="auto"/>
          </w:divBdr>
        </w:div>
        <w:div w:id="1991785540">
          <w:marLeft w:val="0"/>
          <w:marRight w:val="0"/>
          <w:marTop w:val="0"/>
          <w:marBottom w:val="0"/>
          <w:divBdr>
            <w:top w:val="none" w:sz="0" w:space="0" w:color="auto"/>
            <w:left w:val="none" w:sz="0" w:space="0" w:color="auto"/>
            <w:bottom w:val="none" w:sz="0" w:space="0" w:color="auto"/>
            <w:right w:val="none" w:sz="0" w:space="0" w:color="auto"/>
          </w:divBdr>
        </w:div>
        <w:div w:id="86273024">
          <w:marLeft w:val="0"/>
          <w:marRight w:val="0"/>
          <w:marTop w:val="0"/>
          <w:marBottom w:val="0"/>
          <w:divBdr>
            <w:top w:val="none" w:sz="0" w:space="0" w:color="auto"/>
            <w:left w:val="none" w:sz="0" w:space="0" w:color="auto"/>
            <w:bottom w:val="none" w:sz="0" w:space="0" w:color="auto"/>
            <w:right w:val="none" w:sz="0" w:space="0" w:color="auto"/>
          </w:divBdr>
        </w:div>
        <w:div w:id="1796094002">
          <w:marLeft w:val="0"/>
          <w:marRight w:val="0"/>
          <w:marTop w:val="0"/>
          <w:marBottom w:val="0"/>
          <w:divBdr>
            <w:top w:val="none" w:sz="0" w:space="0" w:color="auto"/>
            <w:left w:val="none" w:sz="0" w:space="0" w:color="auto"/>
            <w:bottom w:val="none" w:sz="0" w:space="0" w:color="auto"/>
            <w:right w:val="none" w:sz="0" w:space="0" w:color="auto"/>
          </w:divBdr>
        </w:div>
        <w:div w:id="1657303203">
          <w:marLeft w:val="0"/>
          <w:marRight w:val="0"/>
          <w:marTop w:val="0"/>
          <w:marBottom w:val="0"/>
          <w:divBdr>
            <w:top w:val="none" w:sz="0" w:space="0" w:color="auto"/>
            <w:left w:val="none" w:sz="0" w:space="0" w:color="auto"/>
            <w:bottom w:val="none" w:sz="0" w:space="0" w:color="auto"/>
            <w:right w:val="none" w:sz="0" w:space="0" w:color="auto"/>
          </w:divBdr>
        </w:div>
        <w:div w:id="1364985695">
          <w:marLeft w:val="0"/>
          <w:marRight w:val="0"/>
          <w:marTop w:val="0"/>
          <w:marBottom w:val="0"/>
          <w:divBdr>
            <w:top w:val="none" w:sz="0" w:space="0" w:color="auto"/>
            <w:left w:val="none" w:sz="0" w:space="0" w:color="auto"/>
            <w:bottom w:val="none" w:sz="0" w:space="0" w:color="auto"/>
            <w:right w:val="none" w:sz="0" w:space="0" w:color="auto"/>
          </w:divBdr>
        </w:div>
        <w:div w:id="1424716036">
          <w:marLeft w:val="0"/>
          <w:marRight w:val="0"/>
          <w:marTop w:val="0"/>
          <w:marBottom w:val="0"/>
          <w:divBdr>
            <w:top w:val="none" w:sz="0" w:space="0" w:color="auto"/>
            <w:left w:val="none" w:sz="0" w:space="0" w:color="auto"/>
            <w:bottom w:val="none" w:sz="0" w:space="0" w:color="auto"/>
            <w:right w:val="none" w:sz="0" w:space="0" w:color="auto"/>
          </w:divBdr>
        </w:div>
        <w:div w:id="1544904734">
          <w:marLeft w:val="0"/>
          <w:marRight w:val="0"/>
          <w:marTop w:val="0"/>
          <w:marBottom w:val="0"/>
          <w:divBdr>
            <w:top w:val="none" w:sz="0" w:space="0" w:color="auto"/>
            <w:left w:val="none" w:sz="0" w:space="0" w:color="auto"/>
            <w:bottom w:val="none" w:sz="0" w:space="0" w:color="auto"/>
            <w:right w:val="none" w:sz="0" w:space="0" w:color="auto"/>
          </w:divBdr>
        </w:div>
        <w:div w:id="1886404417">
          <w:marLeft w:val="0"/>
          <w:marRight w:val="0"/>
          <w:marTop w:val="0"/>
          <w:marBottom w:val="0"/>
          <w:divBdr>
            <w:top w:val="none" w:sz="0" w:space="0" w:color="auto"/>
            <w:left w:val="none" w:sz="0" w:space="0" w:color="auto"/>
            <w:bottom w:val="none" w:sz="0" w:space="0" w:color="auto"/>
            <w:right w:val="none" w:sz="0" w:space="0" w:color="auto"/>
          </w:divBdr>
        </w:div>
        <w:div w:id="1051610316">
          <w:marLeft w:val="0"/>
          <w:marRight w:val="0"/>
          <w:marTop w:val="0"/>
          <w:marBottom w:val="0"/>
          <w:divBdr>
            <w:top w:val="none" w:sz="0" w:space="0" w:color="auto"/>
            <w:left w:val="none" w:sz="0" w:space="0" w:color="auto"/>
            <w:bottom w:val="none" w:sz="0" w:space="0" w:color="auto"/>
            <w:right w:val="none" w:sz="0" w:space="0" w:color="auto"/>
          </w:divBdr>
        </w:div>
        <w:div w:id="1414428191">
          <w:marLeft w:val="0"/>
          <w:marRight w:val="0"/>
          <w:marTop w:val="0"/>
          <w:marBottom w:val="0"/>
          <w:divBdr>
            <w:top w:val="none" w:sz="0" w:space="0" w:color="auto"/>
            <w:left w:val="none" w:sz="0" w:space="0" w:color="auto"/>
            <w:bottom w:val="none" w:sz="0" w:space="0" w:color="auto"/>
            <w:right w:val="none" w:sz="0" w:space="0" w:color="auto"/>
          </w:divBdr>
        </w:div>
        <w:div w:id="898175681">
          <w:marLeft w:val="0"/>
          <w:marRight w:val="0"/>
          <w:marTop w:val="0"/>
          <w:marBottom w:val="0"/>
          <w:divBdr>
            <w:top w:val="none" w:sz="0" w:space="0" w:color="auto"/>
            <w:left w:val="none" w:sz="0" w:space="0" w:color="auto"/>
            <w:bottom w:val="none" w:sz="0" w:space="0" w:color="auto"/>
            <w:right w:val="none" w:sz="0" w:space="0" w:color="auto"/>
          </w:divBdr>
        </w:div>
        <w:div w:id="1926646848">
          <w:marLeft w:val="0"/>
          <w:marRight w:val="0"/>
          <w:marTop w:val="0"/>
          <w:marBottom w:val="0"/>
          <w:divBdr>
            <w:top w:val="none" w:sz="0" w:space="0" w:color="auto"/>
            <w:left w:val="none" w:sz="0" w:space="0" w:color="auto"/>
            <w:bottom w:val="none" w:sz="0" w:space="0" w:color="auto"/>
            <w:right w:val="none" w:sz="0" w:space="0" w:color="auto"/>
          </w:divBdr>
        </w:div>
        <w:div w:id="1127312156">
          <w:marLeft w:val="0"/>
          <w:marRight w:val="0"/>
          <w:marTop w:val="0"/>
          <w:marBottom w:val="0"/>
          <w:divBdr>
            <w:top w:val="none" w:sz="0" w:space="0" w:color="auto"/>
            <w:left w:val="none" w:sz="0" w:space="0" w:color="auto"/>
            <w:bottom w:val="none" w:sz="0" w:space="0" w:color="auto"/>
            <w:right w:val="none" w:sz="0" w:space="0" w:color="auto"/>
          </w:divBdr>
        </w:div>
        <w:div w:id="965354778">
          <w:marLeft w:val="0"/>
          <w:marRight w:val="0"/>
          <w:marTop w:val="0"/>
          <w:marBottom w:val="0"/>
          <w:divBdr>
            <w:top w:val="none" w:sz="0" w:space="0" w:color="auto"/>
            <w:left w:val="none" w:sz="0" w:space="0" w:color="auto"/>
            <w:bottom w:val="none" w:sz="0" w:space="0" w:color="auto"/>
            <w:right w:val="none" w:sz="0" w:space="0" w:color="auto"/>
          </w:divBdr>
        </w:div>
        <w:div w:id="2029024390">
          <w:marLeft w:val="0"/>
          <w:marRight w:val="0"/>
          <w:marTop w:val="0"/>
          <w:marBottom w:val="0"/>
          <w:divBdr>
            <w:top w:val="none" w:sz="0" w:space="0" w:color="auto"/>
            <w:left w:val="none" w:sz="0" w:space="0" w:color="auto"/>
            <w:bottom w:val="none" w:sz="0" w:space="0" w:color="auto"/>
            <w:right w:val="none" w:sz="0" w:space="0" w:color="auto"/>
          </w:divBdr>
        </w:div>
        <w:div w:id="1806661631">
          <w:marLeft w:val="0"/>
          <w:marRight w:val="0"/>
          <w:marTop w:val="0"/>
          <w:marBottom w:val="0"/>
          <w:divBdr>
            <w:top w:val="none" w:sz="0" w:space="0" w:color="auto"/>
            <w:left w:val="none" w:sz="0" w:space="0" w:color="auto"/>
            <w:bottom w:val="none" w:sz="0" w:space="0" w:color="auto"/>
            <w:right w:val="none" w:sz="0" w:space="0" w:color="auto"/>
          </w:divBdr>
        </w:div>
        <w:div w:id="685058876">
          <w:marLeft w:val="0"/>
          <w:marRight w:val="0"/>
          <w:marTop w:val="0"/>
          <w:marBottom w:val="0"/>
          <w:divBdr>
            <w:top w:val="none" w:sz="0" w:space="0" w:color="auto"/>
            <w:left w:val="none" w:sz="0" w:space="0" w:color="auto"/>
            <w:bottom w:val="none" w:sz="0" w:space="0" w:color="auto"/>
            <w:right w:val="none" w:sz="0" w:space="0" w:color="auto"/>
          </w:divBdr>
        </w:div>
        <w:div w:id="628703046">
          <w:marLeft w:val="0"/>
          <w:marRight w:val="0"/>
          <w:marTop w:val="0"/>
          <w:marBottom w:val="0"/>
          <w:divBdr>
            <w:top w:val="none" w:sz="0" w:space="0" w:color="auto"/>
            <w:left w:val="none" w:sz="0" w:space="0" w:color="auto"/>
            <w:bottom w:val="none" w:sz="0" w:space="0" w:color="auto"/>
            <w:right w:val="none" w:sz="0" w:space="0" w:color="auto"/>
          </w:divBdr>
        </w:div>
        <w:div w:id="2099255336">
          <w:marLeft w:val="0"/>
          <w:marRight w:val="0"/>
          <w:marTop w:val="0"/>
          <w:marBottom w:val="0"/>
          <w:divBdr>
            <w:top w:val="none" w:sz="0" w:space="0" w:color="auto"/>
            <w:left w:val="none" w:sz="0" w:space="0" w:color="auto"/>
            <w:bottom w:val="none" w:sz="0" w:space="0" w:color="auto"/>
            <w:right w:val="none" w:sz="0" w:space="0" w:color="auto"/>
          </w:divBdr>
        </w:div>
        <w:div w:id="1100226297">
          <w:marLeft w:val="0"/>
          <w:marRight w:val="0"/>
          <w:marTop w:val="0"/>
          <w:marBottom w:val="0"/>
          <w:divBdr>
            <w:top w:val="none" w:sz="0" w:space="0" w:color="auto"/>
            <w:left w:val="none" w:sz="0" w:space="0" w:color="auto"/>
            <w:bottom w:val="none" w:sz="0" w:space="0" w:color="auto"/>
            <w:right w:val="none" w:sz="0" w:space="0" w:color="auto"/>
          </w:divBdr>
        </w:div>
        <w:div w:id="1331521257">
          <w:marLeft w:val="0"/>
          <w:marRight w:val="0"/>
          <w:marTop w:val="0"/>
          <w:marBottom w:val="0"/>
          <w:divBdr>
            <w:top w:val="none" w:sz="0" w:space="0" w:color="auto"/>
            <w:left w:val="none" w:sz="0" w:space="0" w:color="auto"/>
            <w:bottom w:val="none" w:sz="0" w:space="0" w:color="auto"/>
            <w:right w:val="none" w:sz="0" w:space="0" w:color="auto"/>
          </w:divBdr>
        </w:div>
        <w:div w:id="707723391">
          <w:marLeft w:val="0"/>
          <w:marRight w:val="0"/>
          <w:marTop w:val="0"/>
          <w:marBottom w:val="0"/>
          <w:divBdr>
            <w:top w:val="none" w:sz="0" w:space="0" w:color="auto"/>
            <w:left w:val="none" w:sz="0" w:space="0" w:color="auto"/>
            <w:bottom w:val="none" w:sz="0" w:space="0" w:color="auto"/>
            <w:right w:val="none" w:sz="0" w:space="0" w:color="auto"/>
          </w:divBdr>
        </w:div>
      </w:divsChild>
    </w:div>
    <w:div w:id="1143543291">
      <w:bodyDiv w:val="1"/>
      <w:marLeft w:val="0"/>
      <w:marRight w:val="0"/>
      <w:marTop w:val="0"/>
      <w:marBottom w:val="0"/>
      <w:divBdr>
        <w:top w:val="none" w:sz="0" w:space="0" w:color="auto"/>
        <w:left w:val="none" w:sz="0" w:space="0" w:color="auto"/>
        <w:bottom w:val="none" w:sz="0" w:space="0" w:color="auto"/>
        <w:right w:val="none" w:sz="0" w:space="0" w:color="auto"/>
      </w:divBdr>
      <w:divsChild>
        <w:div w:id="1824276376">
          <w:marLeft w:val="0"/>
          <w:marRight w:val="0"/>
          <w:marTop w:val="0"/>
          <w:marBottom w:val="0"/>
          <w:divBdr>
            <w:top w:val="none" w:sz="0" w:space="0" w:color="auto"/>
            <w:left w:val="none" w:sz="0" w:space="0" w:color="auto"/>
            <w:bottom w:val="none" w:sz="0" w:space="0" w:color="auto"/>
            <w:right w:val="none" w:sz="0" w:space="0" w:color="auto"/>
          </w:divBdr>
          <w:divsChild>
            <w:div w:id="988169267">
              <w:marLeft w:val="0"/>
              <w:marRight w:val="0"/>
              <w:marTop w:val="0"/>
              <w:marBottom w:val="0"/>
              <w:divBdr>
                <w:top w:val="none" w:sz="0" w:space="0" w:color="auto"/>
                <w:left w:val="none" w:sz="0" w:space="0" w:color="auto"/>
                <w:bottom w:val="none" w:sz="0" w:space="0" w:color="auto"/>
                <w:right w:val="none" w:sz="0" w:space="0" w:color="auto"/>
              </w:divBdr>
              <w:divsChild>
                <w:div w:id="17122447">
                  <w:marLeft w:val="0"/>
                  <w:marRight w:val="0"/>
                  <w:marTop w:val="0"/>
                  <w:marBottom w:val="0"/>
                  <w:divBdr>
                    <w:top w:val="none" w:sz="0" w:space="0" w:color="auto"/>
                    <w:left w:val="none" w:sz="0" w:space="0" w:color="auto"/>
                    <w:bottom w:val="none" w:sz="0" w:space="0" w:color="auto"/>
                    <w:right w:val="none" w:sz="0" w:space="0" w:color="auto"/>
                  </w:divBdr>
                  <w:divsChild>
                    <w:div w:id="146023073">
                      <w:marLeft w:val="0"/>
                      <w:marRight w:val="0"/>
                      <w:marTop w:val="0"/>
                      <w:marBottom w:val="0"/>
                      <w:divBdr>
                        <w:top w:val="none" w:sz="0" w:space="0" w:color="auto"/>
                        <w:left w:val="none" w:sz="0" w:space="0" w:color="auto"/>
                        <w:bottom w:val="none" w:sz="0" w:space="0" w:color="auto"/>
                        <w:right w:val="none" w:sz="0" w:space="0" w:color="auto"/>
                      </w:divBdr>
                      <w:divsChild>
                        <w:div w:id="1719427342">
                          <w:marLeft w:val="0"/>
                          <w:marRight w:val="0"/>
                          <w:marTop w:val="0"/>
                          <w:marBottom w:val="0"/>
                          <w:divBdr>
                            <w:top w:val="none" w:sz="0" w:space="0" w:color="auto"/>
                            <w:left w:val="none" w:sz="0" w:space="0" w:color="auto"/>
                            <w:bottom w:val="none" w:sz="0" w:space="0" w:color="auto"/>
                            <w:right w:val="none" w:sz="0" w:space="0" w:color="auto"/>
                          </w:divBdr>
                          <w:divsChild>
                            <w:div w:id="102374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230147">
      <w:bodyDiv w:val="1"/>
      <w:marLeft w:val="0"/>
      <w:marRight w:val="0"/>
      <w:marTop w:val="0"/>
      <w:marBottom w:val="0"/>
      <w:divBdr>
        <w:top w:val="none" w:sz="0" w:space="0" w:color="auto"/>
        <w:left w:val="none" w:sz="0" w:space="0" w:color="auto"/>
        <w:bottom w:val="none" w:sz="0" w:space="0" w:color="auto"/>
        <w:right w:val="none" w:sz="0" w:space="0" w:color="auto"/>
      </w:divBdr>
      <w:divsChild>
        <w:div w:id="1219703764">
          <w:marLeft w:val="0"/>
          <w:marRight w:val="0"/>
          <w:marTop w:val="0"/>
          <w:marBottom w:val="0"/>
          <w:divBdr>
            <w:top w:val="none" w:sz="0" w:space="0" w:color="auto"/>
            <w:left w:val="none" w:sz="0" w:space="0" w:color="auto"/>
            <w:bottom w:val="none" w:sz="0" w:space="0" w:color="auto"/>
            <w:right w:val="none" w:sz="0" w:space="0" w:color="auto"/>
          </w:divBdr>
          <w:divsChild>
            <w:div w:id="1667828111">
              <w:marLeft w:val="0"/>
              <w:marRight w:val="0"/>
              <w:marTop w:val="0"/>
              <w:marBottom w:val="0"/>
              <w:divBdr>
                <w:top w:val="none" w:sz="0" w:space="0" w:color="auto"/>
                <w:left w:val="none" w:sz="0" w:space="0" w:color="auto"/>
                <w:bottom w:val="none" w:sz="0" w:space="0" w:color="auto"/>
                <w:right w:val="none" w:sz="0" w:space="0" w:color="auto"/>
              </w:divBdr>
              <w:divsChild>
                <w:div w:id="356394236">
                  <w:marLeft w:val="0"/>
                  <w:marRight w:val="0"/>
                  <w:marTop w:val="0"/>
                  <w:marBottom w:val="0"/>
                  <w:divBdr>
                    <w:top w:val="none" w:sz="0" w:space="0" w:color="auto"/>
                    <w:left w:val="none" w:sz="0" w:space="0" w:color="auto"/>
                    <w:bottom w:val="none" w:sz="0" w:space="0" w:color="auto"/>
                    <w:right w:val="none" w:sz="0" w:space="0" w:color="auto"/>
                  </w:divBdr>
                  <w:divsChild>
                    <w:div w:id="103581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811723">
      <w:bodyDiv w:val="1"/>
      <w:marLeft w:val="0"/>
      <w:marRight w:val="0"/>
      <w:marTop w:val="0"/>
      <w:marBottom w:val="0"/>
      <w:divBdr>
        <w:top w:val="none" w:sz="0" w:space="0" w:color="auto"/>
        <w:left w:val="none" w:sz="0" w:space="0" w:color="auto"/>
        <w:bottom w:val="none" w:sz="0" w:space="0" w:color="auto"/>
        <w:right w:val="none" w:sz="0" w:space="0" w:color="auto"/>
      </w:divBdr>
      <w:divsChild>
        <w:div w:id="2106487980">
          <w:marLeft w:val="0"/>
          <w:marRight w:val="0"/>
          <w:marTop w:val="0"/>
          <w:marBottom w:val="0"/>
          <w:divBdr>
            <w:top w:val="none" w:sz="0" w:space="0" w:color="auto"/>
            <w:left w:val="none" w:sz="0" w:space="0" w:color="auto"/>
            <w:bottom w:val="none" w:sz="0" w:space="0" w:color="auto"/>
            <w:right w:val="none" w:sz="0" w:space="0" w:color="auto"/>
          </w:divBdr>
          <w:divsChild>
            <w:div w:id="536351498">
              <w:marLeft w:val="0"/>
              <w:marRight w:val="0"/>
              <w:marTop w:val="0"/>
              <w:marBottom w:val="0"/>
              <w:divBdr>
                <w:top w:val="none" w:sz="0" w:space="0" w:color="auto"/>
                <w:left w:val="none" w:sz="0" w:space="0" w:color="auto"/>
                <w:bottom w:val="none" w:sz="0" w:space="0" w:color="auto"/>
                <w:right w:val="none" w:sz="0" w:space="0" w:color="auto"/>
              </w:divBdr>
            </w:div>
            <w:div w:id="1174996128">
              <w:marLeft w:val="0"/>
              <w:marRight w:val="0"/>
              <w:marTop w:val="0"/>
              <w:marBottom w:val="0"/>
              <w:divBdr>
                <w:top w:val="none" w:sz="0" w:space="0" w:color="auto"/>
                <w:left w:val="none" w:sz="0" w:space="0" w:color="auto"/>
                <w:bottom w:val="none" w:sz="0" w:space="0" w:color="auto"/>
                <w:right w:val="none" w:sz="0" w:space="0" w:color="auto"/>
              </w:divBdr>
              <w:divsChild>
                <w:div w:id="203838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028899">
          <w:marLeft w:val="0"/>
          <w:marRight w:val="0"/>
          <w:marTop w:val="0"/>
          <w:marBottom w:val="0"/>
          <w:divBdr>
            <w:top w:val="none" w:sz="0" w:space="0" w:color="auto"/>
            <w:left w:val="none" w:sz="0" w:space="0" w:color="auto"/>
            <w:bottom w:val="none" w:sz="0" w:space="0" w:color="auto"/>
            <w:right w:val="none" w:sz="0" w:space="0" w:color="auto"/>
          </w:divBdr>
          <w:divsChild>
            <w:div w:id="358362699">
              <w:marLeft w:val="0"/>
              <w:marRight w:val="0"/>
              <w:marTop w:val="0"/>
              <w:marBottom w:val="0"/>
              <w:divBdr>
                <w:top w:val="none" w:sz="0" w:space="0" w:color="auto"/>
                <w:left w:val="none" w:sz="0" w:space="0" w:color="auto"/>
                <w:bottom w:val="none" w:sz="0" w:space="0" w:color="auto"/>
                <w:right w:val="none" w:sz="0" w:space="0" w:color="auto"/>
              </w:divBdr>
              <w:divsChild>
                <w:div w:id="1443501905">
                  <w:marLeft w:val="0"/>
                  <w:marRight w:val="0"/>
                  <w:marTop w:val="0"/>
                  <w:marBottom w:val="0"/>
                  <w:divBdr>
                    <w:top w:val="none" w:sz="0" w:space="0" w:color="auto"/>
                    <w:left w:val="none" w:sz="0" w:space="0" w:color="auto"/>
                    <w:bottom w:val="none" w:sz="0" w:space="0" w:color="auto"/>
                    <w:right w:val="none" w:sz="0" w:space="0" w:color="auto"/>
                  </w:divBdr>
                  <w:divsChild>
                    <w:div w:id="319817342">
                      <w:marLeft w:val="0"/>
                      <w:marRight w:val="0"/>
                      <w:marTop w:val="0"/>
                      <w:marBottom w:val="0"/>
                      <w:divBdr>
                        <w:top w:val="none" w:sz="0" w:space="0" w:color="auto"/>
                        <w:left w:val="none" w:sz="0" w:space="0" w:color="auto"/>
                        <w:bottom w:val="none" w:sz="0" w:space="0" w:color="auto"/>
                        <w:right w:val="none" w:sz="0" w:space="0" w:color="auto"/>
                      </w:divBdr>
                    </w:div>
                    <w:div w:id="2070957707">
                      <w:marLeft w:val="0"/>
                      <w:marRight w:val="0"/>
                      <w:marTop w:val="0"/>
                      <w:marBottom w:val="0"/>
                      <w:divBdr>
                        <w:top w:val="none" w:sz="0" w:space="0" w:color="auto"/>
                        <w:left w:val="none" w:sz="0" w:space="0" w:color="auto"/>
                        <w:bottom w:val="none" w:sz="0" w:space="0" w:color="auto"/>
                        <w:right w:val="none" w:sz="0" w:space="0" w:color="auto"/>
                      </w:divBdr>
                      <w:divsChild>
                        <w:div w:id="469636897">
                          <w:marLeft w:val="0"/>
                          <w:marRight w:val="0"/>
                          <w:marTop w:val="0"/>
                          <w:marBottom w:val="0"/>
                          <w:divBdr>
                            <w:top w:val="none" w:sz="0" w:space="0" w:color="auto"/>
                            <w:left w:val="none" w:sz="0" w:space="0" w:color="auto"/>
                            <w:bottom w:val="none" w:sz="0" w:space="0" w:color="auto"/>
                            <w:right w:val="none" w:sz="0" w:space="0" w:color="auto"/>
                          </w:divBdr>
                        </w:div>
                        <w:div w:id="1453331131">
                          <w:marLeft w:val="0"/>
                          <w:marRight w:val="0"/>
                          <w:marTop w:val="0"/>
                          <w:marBottom w:val="0"/>
                          <w:divBdr>
                            <w:top w:val="none" w:sz="0" w:space="0" w:color="auto"/>
                            <w:left w:val="none" w:sz="0" w:space="0" w:color="auto"/>
                            <w:bottom w:val="none" w:sz="0" w:space="0" w:color="auto"/>
                            <w:right w:val="none" w:sz="0" w:space="0" w:color="auto"/>
                          </w:divBdr>
                        </w:div>
                        <w:div w:id="473762597">
                          <w:marLeft w:val="0"/>
                          <w:marRight w:val="0"/>
                          <w:marTop w:val="0"/>
                          <w:marBottom w:val="0"/>
                          <w:divBdr>
                            <w:top w:val="none" w:sz="0" w:space="0" w:color="auto"/>
                            <w:left w:val="none" w:sz="0" w:space="0" w:color="auto"/>
                            <w:bottom w:val="none" w:sz="0" w:space="0" w:color="auto"/>
                            <w:right w:val="none" w:sz="0" w:space="0" w:color="auto"/>
                          </w:divBdr>
                        </w:div>
                        <w:div w:id="586158412">
                          <w:marLeft w:val="0"/>
                          <w:marRight w:val="0"/>
                          <w:marTop w:val="0"/>
                          <w:marBottom w:val="0"/>
                          <w:divBdr>
                            <w:top w:val="none" w:sz="0" w:space="0" w:color="auto"/>
                            <w:left w:val="none" w:sz="0" w:space="0" w:color="auto"/>
                            <w:bottom w:val="none" w:sz="0" w:space="0" w:color="auto"/>
                            <w:right w:val="none" w:sz="0" w:space="0" w:color="auto"/>
                          </w:divBdr>
                        </w:div>
                        <w:div w:id="488908248">
                          <w:marLeft w:val="0"/>
                          <w:marRight w:val="0"/>
                          <w:marTop w:val="0"/>
                          <w:marBottom w:val="0"/>
                          <w:divBdr>
                            <w:top w:val="none" w:sz="0" w:space="0" w:color="auto"/>
                            <w:left w:val="none" w:sz="0" w:space="0" w:color="auto"/>
                            <w:bottom w:val="none" w:sz="0" w:space="0" w:color="auto"/>
                            <w:right w:val="none" w:sz="0" w:space="0" w:color="auto"/>
                          </w:divBdr>
                        </w:div>
                        <w:div w:id="1446314822">
                          <w:marLeft w:val="0"/>
                          <w:marRight w:val="0"/>
                          <w:marTop w:val="0"/>
                          <w:marBottom w:val="0"/>
                          <w:divBdr>
                            <w:top w:val="none" w:sz="0" w:space="0" w:color="auto"/>
                            <w:left w:val="none" w:sz="0" w:space="0" w:color="auto"/>
                            <w:bottom w:val="none" w:sz="0" w:space="0" w:color="auto"/>
                            <w:right w:val="none" w:sz="0" w:space="0" w:color="auto"/>
                          </w:divBdr>
                        </w:div>
                        <w:div w:id="552351831">
                          <w:marLeft w:val="0"/>
                          <w:marRight w:val="0"/>
                          <w:marTop w:val="0"/>
                          <w:marBottom w:val="0"/>
                          <w:divBdr>
                            <w:top w:val="none" w:sz="0" w:space="0" w:color="auto"/>
                            <w:left w:val="none" w:sz="0" w:space="0" w:color="auto"/>
                            <w:bottom w:val="none" w:sz="0" w:space="0" w:color="auto"/>
                            <w:right w:val="none" w:sz="0" w:space="0" w:color="auto"/>
                          </w:divBdr>
                          <w:divsChild>
                            <w:div w:id="1515800658">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53944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9802">
                          <w:marLeft w:val="0"/>
                          <w:marRight w:val="0"/>
                          <w:marTop w:val="0"/>
                          <w:marBottom w:val="0"/>
                          <w:divBdr>
                            <w:top w:val="none" w:sz="0" w:space="0" w:color="auto"/>
                            <w:left w:val="none" w:sz="0" w:space="0" w:color="auto"/>
                            <w:bottom w:val="none" w:sz="0" w:space="0" w:color="auto"/>
                            <w:right w:val="none" w:sz="0" w:space="0" w:color="auto"/>
                          </w:divBdr>
                        </w:div>
                        <w:div w:id="468061571">
                          <w:marLeft w:val="0"/>
                          <w:marRight w:val="0"/>
                          <w:marTop w:val="0"/>
                          <w:marBottom w:val="0"/>
                          <w:divBdr>
                            <w:top w:val="none" w:sz="0" w:space="0" w:color="auto"/>
                            <w:left w:val="none" w:sz="0" w:space="0" w:color="auto"/>
                            <w:bottom w:val="none" w:sz="0" w:space="0" w:color="auto"/>
                            <w:right w:val="none" w:sz="0" w:space="0" w:color="auto"/>
                          </w:divBdr>
                        </w:div>
                        <w:div w:id="1499805451">
                          <w:marLeft w:val="0"/>
                          <w:marRight w:val="0"/>
                          <w:marTop w:val="0"/>
                          <w:marBottom w:val="0"/>
                          <w:divBdr>
                            <w:top w:val="none" w:sz="0" w:space="0" w:color="auto"/>
                            <w:left w:val="none" w:sz="0" w:space="0" w:color="auto"/>
                            <w:bottom w:val="none" w:sz="0" w:space="0" w:color="auto"/>
                            <w:right w:val="none" w:sz="0" w:space="0" w:color="auto"/>
                          </w:divBdr>
                        </w:div>
                        <w:div w:id="702901812">
                          <w:marLeft w:val="0"/>
                          <w:marRight w:val="0"/>
                          <w:marTop w:val="0"/>
                          <w:marBottom w:val="0"/>
                          <w:divBdr>
                            <w:top w:val="none" w:sz="0" w:space="0" w:color="auto"/>
                            <w:left w:val="none" w:sz="0" w:space="0" w:color="auto"/>
                            <w:bottom w:val="none" w:sz="0" w:space="0" w:color="auto"/>
                            <w:right w:val="none" w:sz="0" w:space="0" w:color="auto"/>
                          </w:divBdr>
                        </w:div>
                        <w:div w:id="1951163729">
                          <w:marLeft w:val="0"/>
                          <w:marRight w:val="0"/>
                          <w:marTop w:val="0"/>
                          <w:marBottom w:val="0"/>
                          <w:divBdr>
                            <w:top w:val="none" w:sz="0" w:space="0" w:color="auto"/>
                            <w:left w:val="none" w:sz="0" w:space="0" w:color="auto"/>
                            <w:bottom w:val="none" w:sz="0" w:space="0" w:color="auto"/>
                            <w:right w:val="none" w:sz="0" w:space="0" w:color="auto"/>
                          </w:divBdr>
                        </w:div>
                        <w:div w:id="2132891482">
                          <w:marLeft w:val="0"/>
                          <w:marRight w:val="0"/>
                          <w:marTop w:val="0"/>
                          <w:marBottom w:val="0"/>
                          <w:divBdr>
                            <w:top w:val="none" w:sz="0" w:space="0" w:color="auto"/>
                            <w:left w:val="none" w:sz="0" w:space="0" w:color="auto"/>
                            <w:bottom w:val="none" w:sz="0" w:space="0" w:color="auto"/>
                            <w:right w:val="none" w:sz="0" w:space="0" w:color="auto"/>
                          </w:divBdr>
                        </w:div>
                        <w:div w:id="710349998">
                          <w:marLeft w:val="0"/>
                          <w:marRight w:val="0"/>
                          <w:marTop w:val="0"/>
                          <w:marBottom w:val="0"/>
                          <w:divBdr>
                            <w:top w:val="none" w:sz="0" w:space="0" w:color="auto"/>
                            <w:left w:val="none" w:sz="0" w:space="0" w:color="auto"/>
                            <w:bottom w:val="none" w:sz="0" w:space="0" w:color="auto"/>
                            <w:right w:val="none" w:sz="0" w:space="0" w:color="auto"/>
                          </w:divBdr>
                        </w:div>
                        <w:div w:id="1520657760">
                          <w:marLeft w:val="0"/>
                          <w:marRight w:val="0"/>
                          <w:marTop w:val="0"/>
                          <w:marBottom w:val="0"/>
                          <w:divBdr>
                            <w:top w:val="none" w:sz="0" w:space="0" w:color="auto"/>
                            <w:left w:val="none" w:sz="0" w:space="0" w:color="auto"/>
                            <w:bottom w:val="none" w:sz="0" w:space="0" w:color="auto"/>
                            <w:right w:val="none" w:sz="0" w:space="0" w:color="auto"/>
                          </w:divBdr>
                        </w:div>
                        <w:div w:id="1265382478">
                          <w:marLeft w:val="0"/>
                          <w:marRight w:val="0"/>
                          <w:marTop w:val="0"/>
                          <w:marBottom w:val="0"/>
                          <w:divBdr>
                            <w:top w:val="none" w:sz="0" w:space="0" w:color="auto"/>
                            <w:left w:val="none" w:sz="0" w:space="0" w:color="auto"/>
                            <w:bottom w:val="none" w:sz="0" w:space="0" w:color="auto"/>
                            <w:right w:val="none" w:sz="0" w:space="0" w:color="auto"/>
                          </w:divBdr>
                        </w:div>
                        <w:div w:id="500004140">
                          <w:marLeft w:val="0"/>
                          <w:marRight w:val="0"/>
                          <w:marTop w:val="0"/>
                          <w:marBottom w:val="0"/>
                          <w:divBdr>
                            <w:top w:val="none" w:sz="0" w:space="0" w:color="auto"/>
                            <w:left w:val="none" w:sz="0" w:space="0" w:color="auto"/>
                            <w:bottom w:val="none" w:sz="0" w:space="0" w:color="auto"/>
                            <w:right w:val="none" w:sz="0" w:space="0" w:color="auto"/>
                          </w:divBdr>
                        </w:div>
                        <w:div w:id="1313675463">
                          <w:marLeft w:val="0"/>
                          <w:marRight w:val="0"/>
                          <w:marTop w:val="0"/>
                          <w:marBottom w:val="0"/>
                          <w:divBdr>
                            <w:top w:val="none" w:sz="0" w:space="0" w:color="auto"/>
                            <w:left w:val="none" w:sz="0" w:space="0" w:color="auto"/>
                            <w:bottom w:val="none" w:sz="0" w:space="0" w:color="auto"/>
                            <w:right w:val="none" w:sz="0" w:space="0" w:color="auto"/>
                          </w:divBdr>
                        </w:div>
                        <w:div w:id="1278948645">
                          <w:marLeft w:val="0"/>
                          <w:marRight w:val="0"/>
                          <w:marTop w:val="0"/>
                          <w:marBottom w:val="0"/>
                          <w:divBdr>
                            <w:top w:val="none" w:sz="0" w:space="0" w:color="auto"/>
                            <w:left w:val="none" w:sz="0" w:space="0" w:color="auto"/>
                            <w:bottom w:val="none" w:sz="0" w:space="0" w:color="auto"/>
                            <w:right w:val="none" w:sz="0" w:space="0" w:color="auto"/>
                          </w:divBdr>
                          <w:divsChild>
                            <w:div w:id="83235723">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74364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876698">
                          <w:marLeft w:val="0"/>
                          <w:marRight w:val="0"/>
                          <w:marTop w:val="0"/>
                          <w:marBottom w:val="0"/>
                          <w:divBdr>
                            <w:top w:val="none" w:sz="0" w:space="0" w:color="auto"/>
                            <w:left w:val="none" w:sz="0" w:space="0" w:color="auto"/>
                            <w:bottom w:val="none" w:sz="0" w:space="0" w:color="auto"/>
                            <w:right w:val="none" w:sz="0" w:space="0" w:color="auto"/>
                          </w:divBdr>
                        </w:div>
                        <w:div w:id="1041514777">
                          <w:marLeft w:val="0"/>
                          <w:marRight w:val="0"/>
                          <w:marTop w:val="0"/>
                          <w:marBottom w:val="0"/>
                          <w:divBdr>
                            <w:top w:val="none" w:sz="0" w:space="0" w:color="auto"/>
                            <w:left w:val="none" w:sz="0" w:space="0" w:color="auto"/>
                            <w:bottom w:val="none" w:sz="0" w:space="0" w:color="auto"/>
                            <w:right w:val="none" w:sz="0" w:space="0" w:color="auto"/>
                          </w:divBdr>
                        </w:div>
                        <w:div w:id="1737119282">
                          <w:marLeft w:val="0"/>
                          <w:marRight w:val="0"/>
                          <w:marTop w:val="0"/>
                          <w:marBottom w:val="0"/>
                          <w:divBdr>
                            <w:top w:val="none" w:sz="0" w:space="0" w:color="auto"/>
                            <w:left w:val="none" w:sz="0" w:space="0" w:color="auto"/>
                            <w:bottom w:val="none" w:sz="0" w:space="0" w:color="auto"/>
                            <w:right w:val="none" w:sz="0" w:space="0" w:color="auto"/>
                          </w:divBdr>
                        </w:div>
                        <w:div w:id="1788772132">
                          <w:marLeft w:val="0"/>
                          <w:marRight w:val="0"/>
                          <w:marTop w:val="0"/>
                          <w:marBottom w:val="0"/>
                          <w:divBdr>
                            <w:top w:val="none" w:sz="0" w:space="0" w:color="auto"/>
                            <w:left w:val="none" w:sz="0" w:space="0" w:color="auto"/>
                            <w:bottom w:val="none" w:sz="0" w:space="0" w:color="auto"/>
                            <w:right w:val="none" w:sz="0" w:space="0" w:color="auto"/>
                          </w:divBdr>
                        </w:div>
                        <w:div w:id="733163432">
                          <w:marLeft w:val="0"/>
                          <w:marRight w:val="0"/>
                          <w:marTop w:val="0"/>
                          <w:marBottom w:val="0"/>
                          <w:divBdr>
                            <w:top w:val="none" w:sz="0" w:space="0" w:color="auto"/>
                            <w:left w:val="none" w:sz="0" w:space="0" w:color="auto"/>
                            <w:bottom w:val="none" w:sz="0" w:space="0" w:color="auto"/>
                            <w:right w:val="none" w:sz="0" w:space="0" w:color="auto"/>
                          </w:divBdr>
                        </w:div>
                        <w:div w:id="1511142709">
                          <w:marLeft w:val="0"/>
                          <w:marRight w:val="0"/>
                          <w:marTop w:val="0"/>
                          <w:marBottom w:val="0"/>
                          <w:divBdr>
                            <w:top w:val="none" w:sz="0" w:space="0" w:color="auto"/>
                            <w:left w:val="none" w:sz="0" w:space="0" w:color="auto"/>
                            <w:bottom w:val="none" w:sz="0" w:space="0" w:color="auto"/>
                            <w:right w:val="none" w:sz="0" w:space="0" w:color="auto"/>
                          </w:divBdr>
                        </w:div>
                        <w:div w:id="1366640334">
                          <w:marLeft w:val="0"/>
                          <w:marRight w:val="0"/>
                          <w:marTop w:val="0"/>
                          <w:marBottom w:val="0"/>
                          <w:divBdr>
                            <w:top w:val="none" w:sz="0" w:space="0" w:color="auto"/>
                            <w:left w:val="none" w:sz="0" w:space="0" w:color="auto"/>
                            <w:bottom w:val="none" w:sz="0" w:space="0" w:color="auto"/>
                            <w:right w:val="none" w:sz="0" w:space="0" w:color="auto"/>
                          </w:divBdr>
                        </w:div>
                        <w:div w:id="1784112425">
                          <w:marLeft w:val="0"/>
                          <w:marRight w:val="0"/>
                          <w:marTop w:val="0"/>
                          <w:marBottom w:val="0"/>
                          <w:divBdr>
                            <w:top w:val="none" w:sz="0" w:space="0" w:color="auto"/>
                            <w:left w:val="none" w:sz="0" w:space="0" w:color="auto"/>
                            <w:bottom w:val="none" w:sz="0" w:space="0" w:color="auto"/>
                            <w:right w:val="none" w:sz="0" w:space="0" w:color="auto"/>
                          </w:divBdr>
                        </w:div>
                        <w:div w:id="1920406200">
                          <w:marLeft w:val="0"/>
                          <w:marRight w:val="0"/>
                          <w:marTop w:val="0"/>
                          <w:marBottom w:val="0"/>
                          <w:divBdr>
                            <w:top w:val="none" w:sz="0" w:space="0" w:color="auto"/>
                            <w:left w:val="none" w:sz="0" w:space="0" w:color="auto"/>
                            <w:bottom w:val="none" w:sz="0" w:space="0" w:color="auto"/>
                            <w:right w:val="none" w:sz="0" w:space="0" w:color="auto"/>
                          </w:divBdr>
                          <w:divsChild>
                            <w:div w:id="1321151631">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205619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660548">
                          <w:marLeft w:val="0"/>
                          <w:marRight w:val="0"/>
                          <w:marTop w:val="0"/>
                          <w:marBottom w:val="0"/>
                          <w:divBdr>
                            <w:top w:val="none" w:sz="0" w:space="0" w:color="auto"/>
                            <w:left w:val="none" w:sz="0" w:space="0" w:color="auto"/>
                            <w:bottom w:val="none" w:sz="0" w:space="0" w:color="auto"/>
                            <w:right w:val="none" w:sz="0" w:space="0" w:color="auto"/>
                          </w:divBdr>
                        </w:div>
                        <w:div w:id="1120997515">
                          <w:marLeft w:val="0"/>
                          <w:marRight w:val="0"/>
                          <w:marTop w:val="0"/>
                          <w:marBottom w:val="0"/>
                          <w:divBdr>
                            <w:top w:val="none" w:sz="0" w:space="0" w:color="auto"/>
                            <w:left w:val="none" w:sz="0" w:space="0" w:color="auto"/>
                            <w:bottom w:val="none" w:sz="0" w:space="0" w:color="auto"/>
                            <w:right w:val="none" w:sz="0" w:space="0" w:color="auto"/>
                          </w:divBdr>
                        </w:div>
                        <w:div w:id="818425181">
                          <w:marLeft w:val="0"/>
                          <w:marRight w:val="0"/>
                          <w:marTop w:val="0"/>
                          <w:marBottom w:val="0"/>
                          <w:divBdr>
                            <w:top w:val="none" w:sz="0" w:space="0" w:color="auto"/>
                            <w:left w:val="none" w:sz="0" w:space="0" w:color="auto"/>
                            <w:bottom w:val="none" w:sz="0" w:space="0" w:color="auto"/>
                            <w:right w:val="none" w:sz="0" w:space="0" w:color="auto"/>
                          </w:divBdr>
                        </w:div>
                        <w:div w:id="1836452567">
                          <w:marLeft w:val="0"/>
                          <w:marRight w:val="0"/>
                          <w:marTop w:val="0"/>
                          <w:marBottom w:val="0"/>
                          <w:divBdr>
                            <w:top w:val="none" w:sz="0" w:space="0" w:color="auto"/>
                            <w:left w:val="none" w:sz="0" w:space="0" w:color="auto"/>
                            <w:bottom w:val="none" w:sz="0" w:space="0" w:color="auto"/>
                            <w:right w:val="none" w:sz="0" w:space="0" w:color="auto"/>
                          </w:divBdr>
                        </w:div>
                        <w:div w:id="1942493481">
                          <w:marLeft w:val="0"/>
                          <w:marRight w:val="0"/>
                          <w:marTop w:val="0"/>
                          <w:marBottom w:val="0"/>
                          <w:divBdr>
                            <w:top w:val="none" w:sz="0" w:space="0" w:color="auto"/>
                            <w:left w:val="none" w:sz="0" w:space="0" w:color="auto"/>
                            <w:bottom w:val="none" w:sz="0" w:space="0" w:color="auto"/>
                            <w:right w:val="none" w:sz="0" w:space="0" w:color="auto"/>
                          </w:divBdr>
                        </w:div>
                        <w:div w:id="1330787763">
                          <w:marLeft w:val="0"/>
                          <w:marRight w:val="0"/>
                          <w:marTop w:val="0"/>
                          <w:marBottom w:val="0"/>
                          <w:divBdr>
                            <w:top w:val="none" w:sz="0" w:space="0" w:color="auto"/>
                            <w:left w:val="none" w:sz="0" w:space="0" w:color="auto"/>
                            <w:bottom w:val="none" w:sz="0" w:space="0" w:color="auto"/>
                            <w:right w:val="none" w:sz="0" w:space="0" w:color="auto"/>
                          </w:divBdr>
                        </w:div>
                        <w:div w:id="598493237">
                          <w:marLeft w:val="0"/>
                          <w:marRight w:val="0"/>
                          <w:marTop w:val="0"/>
                          <w:marBottom w:val="0"/>
                          <w:divBdr>
                            <w:top w:val="none" w:sz="0" w:space="0" w:color="auto"/>
                            <w:left w:val="none" w:sz="0" w:space="0" w:color="auto"/>
                            <w:bottom w:val="none" w:sz="0" w:space="0" w:color="auto"/>
                            <w:right w:val="none" w:sz="0" w:space="0" w:color="auto"/>
                          </w:divBdr>
                        </w:div>
                        <w:div w:id="957564113">
                          <w:marLeft w:val="0"/>
                          <w:marRight w:val="0"/>
                          <w:marTop w:val="0"/>
                          <w:marBottom w:val="0"/>
                          <w:divBdr>
                            <w:top w:val="none" w:sz="0" w:space="0" w:color="auto"/>
                            <w:left w:val="none" w:sz="0" w:space="0" w:color="auto"/>
                            <w:bottom w:val="none" w:sz="0" w:space="0" w:color="auto"/>
                            <w:right w:val="none" w:sz="0" w:space="0" w:color="auto"/>
                          </w:divBdr>
                        </w:div>
                        <w:div w:id="822888247">
                          <w:marLeft w:val="0"/>
                          <w:marRight w:val="0"/>
                          <w:marTop w:val="0"/>
                          <w:marBottom w:val="0"/>
                          <w:divBdr>
                            <w:top w:val="none" w:sz="0" w:space="0" w:color="auto"/>
                            <w:left w:val="none" w:sz="0" w:space="0" w:color="auto"/>
                            <w:bottom w:val="none" w:sz="0" w:space="0" w:color="auto"/>
                            <w:right w:val="none" w:sz="0" w:space="0" w:color="auto"/>
                          </w:divBdr>
                        </w:div>
                        <w:div w:id="779571095">
                          <w:marLeft w:val="0"/>
                          <w:marRight w:val="0"/>
                          <w:marTop w:val="0"/>
                          <w:marBottom w:val="0"/>
                          <w:divBdr>
                            <w:top w:val="none" w:sz="0" w:space="0" w:color="auto"/>
                            <w:left w:val="none" w:sz="0" w:space="0" w:color="auto"/>
                            <w:bottom w:val="none" w:sz="0" w:space="0" w:color="auto"/>
                            <w:right w:val="none" w:sz="0" w:space="0" w:color="auto"/>
                          </w:divBdr>
                        </w:div>
                        <w:div w:id="112752967">
                          <w:marLeft w:val="0"/>
                          <w:marRight w:val="0"/>
                          <w:marTop w:val="0"/>
                          <w:marBottom w:val="0"/>
                          <w:divBdr>
                            <w:top w:val="none" w:sz="0" w:space="0" w:color="auto"/>
                            <w:left w:val="none" w:sz="0" w:space="0" w:color="auto"/>
                            <w:bottom w:val="none" w:sz="0" w:space="0" w:color="auto"/>
                            <w:right w:val="none" w:sz="0" w:space="0" w:color="auto"/>
                          </w:divBdr>
                        </w:div>
                        <w:div w:id="1110054470">
                          <w:marLeft w:val="0"/>
                          <w:marRight w:val="0"/>
                          <w:marTop w:val="0"/>
                          <w:marBottom w:val="0"/>
                          <w:divBdr>
                            <w:top w:val="none" w:sz="0" w:space="0" w:color="auto"/>
                            <w:left w:val="none" w:sz="0" w:space="0" w:color="auto"/>
                            <w:bottom w:val="none" w:sz="0" w:space="0" w:color="auto"/>
                            <w:right w:val="none" w:sz="0" w:space="0" w:color="auto"/>
                          </w:divBdr>
                        </w:div>
                        <w:div w:id="593903637">
                          <w:marLeft w:val="0"/>
                          <w:marRight w:val="0"/>
                          <w:marTop w:val="0"/>
                          <w:marBottom w:val="0"/>
                          <w:divBdr>
                            <w:top w:val="none" w:sz="0" w:space="0" w:color="auto"/>
                            <w:left w:val="none" w:sz="0" w:space="0" w:color="auto"/>
                            <w:bottom w:val="none" w:sz="0" w:space="0" w:color="auto"/>
                            <w:right w:val="none" w:sz="0" w:space="0" w:color="auto"/>
                          </w:divBdr>
                          <w:divsChild>
                            <w:div w:id="2016833618">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200103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73664">
                          <w:marLeft w:val="0"/>
                          <w:marRight w:val="0"/>
                          <w:marTop w:val="0"/>
                          <w:marBottom w:val="0"/>
                          <w:divBdr>
                            <w:top w:val="none" w:sz="0" w:space="0" w:color="auto"/>
                            <w:left w:val="none" w:sz="0" w:space="0" w:color="auto"/>
                            <w:bottom w:val="none" w:sz="0" w:space="0" w:color="auto"/>
                            <w:right w:val="none" w:sz="0" w:space="0" w:color="auto"/>
                          </w:divBdr>
                        </w:div>
                        <w:div w:id="1104377940">
                          <w:marLeft w:val="0"/>
                          <w:marRight w:val="0"/>
                          <w:marTop w:val="0"/>
                          <w:marBottom w:val="0"/>
                          <w:divBdr>
                            <w:top w:val="none" w:sz="0" w:space="0" w:color="auto"/>
                            <w:left w:val="none" w:sz="0" w:space="0" w:color="auto"/>
                            <w:bottom w:val="none" w:sz="0" w:space="0" w:color="auto"/>
                            <w:right w:val="none" w:sz="0" w:space="0" w:color="auto"/>
                          </w:divBdr>
                        </w:div>
                        <w:div w:id="1555700653">
                          <w:marLeft w:val="0"/>
                          <w:marRight w:val="0"/>
                          <w:marTop w:val="0"/>
                          <w:marBottom w:val="0"/>
                          <w:divBdr>
                            <w:top w:val="none" w:sz="0" w:space="0" w:color="auto"/>
                            <w:left w:val="none" w:sz="0" w:space="0" w:color="auto"/>
                            <w:bottom w:val="none" w:sz="0" w:space="0" w:color="auto"/>
                            <w:right w:val="none" w:sz="0" w:space="0" w:color="auto"/>
                          </w:divBdr>
                        </w:div>
                        <w:div w:id="1357805704">
                          <w:marLeft w:val="0"/>
                          <w:marRight w:val="0"/>
                          <w:marTop w:val="0"/>
                          <w:marBottom w:val="0"/>
                          <w:divBdr>
                            <w:top w:val="none" w:sz="0" w:space="0" w:color="auto"/>
                            <w:left w:val="none" w:sz="0" w:space="0" w:color="auto"/>
                            <w:bottom w:val="none" w:sz="0" w:space="0" w:color="auto"/>
                            <w:right w:val="none" w:sz="0" w:space="0" w:color="auto"/>
                          </w:divBdr>
                        </w:div>
                        <w:div w:id="654140778">
                          <w:marLeft w:val="0"/>
                          <w:marRight w:val="0"/>
                          <w:marTop w:val="0"/>
                          <w:marBottom w:val="0"/>
                          <w:divBdr>
                            <w:top w:val="none" w:sz="0" w:space="0" w:color="auto"/>
                            <w:left w:val="none" w:sz="0" w:space="0" w:color="auto"/>
                            <w:bottom w:val="none" w:sz="0" w:space="0" w:color="auto"/>
                            <w:right w:val="none" w:sz="0" w:space="0" w:color="auto"/>
                          </w:divBdr>
                        </w:div>
                        <w:div w:id="1125928421">
                          <w:marLeft w:val="0"/>
                          <w:marRight w:val="0"/>
                          <w:marTop w:val="0"/>
                          <w:marBottom w:val="0"/>
                          <w:divBdr>
                            <w:top w:val="none" w:sz="0" w:space="0" w:color="auto"/>
                            <w:left w:val="none" w:sz="0" w:space="0" w:color="auto"/>
                            <w:bottom w:val="none" w:sz="0" w:space="0" w:color="auto"/>
                            <w:right w:val="none" w:sz="0" w:space="0" w:color="auto"/>
                          </w:divBdr>
                        </w:div>
                        <w:div w:id="1635216184">
                          <w:marLeft w:val="0"/>
                          <w:marRight w:val="0"/>
                          <w:marTop w:val="0"/>
                          <w:marBottom w:val="0"/>
                          <w:divBdr>
                            <w:top w:val="none" w:sz="0" w:space="0" w:color="auto"/>
                            <w:left w:val="none" w:sz="0" w:space="0" w:color="auto"/>
                            <w:bottom w:val="none" w:sz="0" w:space="0" w:color="auto"/>
                            <w:right w:val="none" w:sz="0" w:space="0" w:color="auto"/>
                          </w:divBdr>
                        </w:div>
                        <w:div w:id="173724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418715">
      <w:bodyDiv w:val="1"/>
      <w:marLeft w:val="0"/>
      <w:marRight w:val="0"/>
      <w:marTop w:val="0"/>
      <w:marBottom w:val="0"/>
      <w:divBdr>
        <w:top w:val="none" w:sz="0" w:space="0" w:color="auto"/>
        <w:left w:val="none" w:sz="0" w:space="0" w:color="auto"/>
        <w:bottom w:val="none" w:sz="0" w:space="0" w:color="auto"/>
        <w:right w:val="none" w:sz="0" w:space="0" w:color="auto"/>
      </w:divBdr>
      <w:divsChild>
        <w:div w:id="1877890790">
          <w:marLeft w:val="0"/>
          <w:marRight w:val="0"/>
          <w:marTop w:val="0"/>
          <w:marBottom w:val="0"/>
          <w:divBdr>
            <w:top w:val="none" w:sz="0" w:space="0" w:color="auto"/>
            <w:left w:val="none" w:sz="0" w:space="0" w:color="auto"/>
            <w:bottom w:val="none" w:sz="0" w:space="0" w:color="auto"/>
            <w:right w:val="none" w:sz="0" w:space="0" w:color="auto"/>
          </w:divBdr>
        </w:div>
        <w:div w:id="336735381">
          <w:marLeft w:val="0"/>
          <w:marRight w:val="0"/>
          <w:marTop w:val="0"/>
          <w:marBottom w:val="0"/>
          <w:divBdr>
            <w:top w:val="none" w:sz="0" w:space="0" w:color="auto"/>
            <w:left w:val="none" w:sz="0" w:space="0" w:color="auto"/>
            <w:bottom w:val="none" w:sz="0" w:space="0" w:color="auto"/>
            <w:right w:val="none" w:sz="0" w:space="0" w:color="auto"/>
          </w:divBdr>
          <w:divsChild>
            <w:div w:id="1656638665">
              <w:marLeft w:val="0"/>
              <w:marRight w:val="0"/>
              <w:marTop w:val="0"/>
              <w:marBottom w:val="0"/>
              <w:divBdr>
                <w:top w:val="none" w:sz="0" w:space="0" w:color="auto"/>
                <w:left w:val="none" w:sz="0" w:space="0" w:color="auto"/>
                <w:bottom w:val="none" w:sz="0" w:space="0" w:color="auto"/>
                <w:right w:val="none" w:sz="0" w:space="0" w:color="auto"/>
              </w:divBdr>
            </w:div>
            <w:div w:id="764309032">
              <w:marLeft w:val="0"/>
              <w:marRight w:val="0"/>
              <w:marTop w:val="0"/>
              <w:marBottom w:val="0"/>
              <w:divBdr>
                <w:top w:val="none" w:sz="0" w:space="0" w:color="auto"/>
                <w:left w:val="none" w:sz="0" w:space="0" w:color="auto"/>
                <w:bottom w:val="none" w:sz="0" w:space="0" w:color="auto"/>
                <w:right w:val="none" w:sz="0" w:space="0" w:color="auto"/>
              </w:divBdr>
            </w:div>
            <w:div w:id="367337889">
              <w:marLeft w:val="0"/>
              <w:marRight w:val="0"/>
              <w:marTop w:val="0"/>
              <w:marBottom w:val="0"/>
              <w:divBdr>
                <w:top w:val="none" w:sz="0" w:space="0" w:color="auto"/>
                <w:left w:val="none" w:sz="0" w:space="0" w:color="auto"/>
                <w:bottom w:val="none" w:sz="0" w:space="0" w:color="auto"/>
                <w:right w:val="none" w:sz="0" w:space="0" w:color="auto"/>
              </w:divBdr>
            </w:div>
            <w:div w:id="767046570">
              <w:marLeft w:val="0"/>
              <w:marRight w:val="0"/>
              <w:marTop w:val="0"/>
              <w:marBottom w:val="0"/>
              <w:divBdr>
                <w:top w:val="none" w:sz="0" w:space="0" w:color="auto"/>
                <w:left w:val="none" w:sz="0" w:space="0" w:color="auto"/>
                <w:bottom w:val="none" w:sz="0" w:space="0" w:color="auto"/>
                <w:right w:val="none" w:sz="0" w:space="0" w:color="auto"/>
              </w:divBdr>
              <w:divsChild>
                <w:div w:id="1133601290">
                  <w:marLeft w:val="0"/>
                  <w:marRight w:val="0"/>
                  <w:marTop w:val="0"/>
                  <w:marBottom w:val="0"/>
                  <w:divBdr>
                    <w:top w:val="none" w:sz="0" w:space="0" w:color="auto"/>
                    <w:left w:val="none" w:sz="0" w:space="0" w:color="auto"/>
                    <w:bottom w:val="none" w:sz="0" w:space="0" w:color="auto"/>
                    <w:right w:val="none" w:sz="0" w:space="0" w:color="auto"/>
                  </w:divBdr>
                  <w:divsChild>
                    <w:div w:id="1857577839">
                      <w:marLeft w:val="0"/>
                      <w:marRight w:val="0"/>
                      <w:marTop w:val="0"/>
                      <w:marBottom w:val="0"/>
                      <w:divBdr>
                        <w:top w:val="none" w:sz="0" w:space="0" w:color="auto"/>
                        <w:left w:val="none" w:sz="0" w:space="0" w:color="auto"/>
                        <w:bottom w:val="none" w:sz="0" w:space="0" w:color="auto"/>
                        <w:right w:val="none" w:sz="0" w:space="0" w:color="auto"/>
                      </w:divBdr>
                      <w:divsChild>
                        <w:div w:id="69936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semblee-nationale.fr/dyn/15/textes/l15b4067_proposition-loi" TargetMode="External"/><Relationship Id="rId3" Type="http://schemas.openxmlformats.org/officeDocument/2006/relationships/settings" Target="settings.xml"/><Relationship Id="rId7" Type="http://schemas.openxmlformats.org/officeDocument/2006/relationships/hyperlink" Target="https://www.assemblee-nationale.fr/dyn/16/textes/l16b0222_proposition-resolu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monde.fr/international/article/2021/09/23/a-budapest-viktor-orban-organise-un-sommet-international-du-grand-remplacement_6095789_3210.html" TargetMode="External"/><Relationship Id="rId5" Type="http://schemas.openxmlformats.org/officeDocument/2006/relationships/hyperlink" Target="https://www.lemonde.fr/societe/article/2007/01/22/pour-m-le-pen-la-population-francaise-risque-la-submersion_858135_3224.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1301</Words>
  <Characters>7160</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2</cp:revision>
  <dcterms:created xsi:type="dcterms:W3CDTF">2023-02-08T17:41:00Z</dcterms:created>
  <dcterms:modified xsi:type="dcterms:W3CDTF">2023-02-08T17:41:00Z</dcterms:modified>
</cp:coreProperties>
</file>