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C68A" w14:textId="77777777" w:rsidR="00B131B7" w:rsidRPr="00B131B7" w:rsidRDefault="00B131B7" w:rsidP="00B131B7">
      <w:pPr>
        <w:spacing w:after="0" w:line="240" w:lineRule="auto"/>
        <w:textAlignment w:val="baseline"/>
        <w:rPr>
          <w:rFonts w:ascii="Helvetica" w:eastAsia="Times New Roman" w:hAnsi="Helvetica" w:cs="Helvetica"/>
          <w:b/>
          <w:bCs/>
          <w:color w:val="111111"/>
          <w:kern w:val="0"/>
          <w:sz w:val="60"/>
          <w:szCs w:val="60"/>
          <w:lang w:eastAsia="fr-FR"/>
          <w14:ligatures w14:val="none"/>
        </w:rPr>
      </w:pPr>
      <w:r w:rsidRPr="00B131B7">
        <w:rPr>
          <w:rFonts w:ascii="Helvetica" w:eastAsia="Times New Roman" w:hAnsi="Helvetica" w:cs="Helvetica"/>
          <w:b/>
          <w:bCs/>
          <w:color w:val="111111"/>
          <w:kern w:val="0"/>
          <w:sz w:val="60"/>
          <w:szCs w:val="60"/>
          <w:bdr w:val="none" w:sz="0" w:space="0" w:color="auto" w:frame="1"/>
          <w:lang w:eastAsia="fr-FR"/>
          <w14:ligatures w14:val="none"/>
        </w:rPr>
        <w:t>Vu de l’étranger.</w:t>
      </w:r>
      <w:r w:rsidRPr="00B131B7">
        <w:rPr>
          <w:rFonts w:ascii="Helvetica" w:eastAsia="Times New Roman" w:hAnsi="Helvetica" w:cs="Helvetica"/>
          <w:b/>
          <w:bCs/>
          <w:color w:val="111111"/>
          <w:kern w:val="0"/>
          <w:sz w:val="60"/>
          <w:szCs w:val="60"/>
          <w:lang w:eastAsia="fr-FR"/>
          <w14:ligatures w14:val="none"/>
        </w:rPr>
        <w:t> </w:t>
      </w:r>
    </w:p>
    <w:p w14:paraId="532B7DFD" w14:textId="77777777" w:rsidR="00B131B7" w:rsidRPr="00B131B7" w:rsidRDefault="00B131B7" w:rsidP="00B131B7">
      <w:pPr>
        <w:spacing w:line="240" w:lineRule="auto"/>
        <w:textAlignment w:val="baseline"/>
        <w:outlineLvl w:val="0"/>
        <w:rPr>
          <w:rFonts w:ascii="Helvetica" w:eastAsia="Times New Roman" w:hAnsi="Helvetica" w:cs="Helvetica"/>
          <w:b/>
          <w:bCs/>
          <w:color w:val="111111"/>
          <w:kern w:val="36"/>
          <w:sz w:val="60"/>
          <w:szCs w:val="60"/>
          <w:lang w:eastAsia="fr-FR"/>
          <w14:ligatures w14:val="none"/>
        </w:rPr>
      </w:pPr>
      <w:r w:rsidRPr="00B131B7">
        <w:rPr>
          <w:rFonts w:ascii="Helvetica" w:eastAsia="Times New Roman" w:hAnsi="Helvetica" w:cs="Helvetica"/>
          <w:b/>
          <w:bCs/>
          <w:color w:val="111111"/>
          <w:kern w:val="36"/>
          <w:sz w:val="60"/>
          <w:szCs w:val="60"/>
          <w:lang w:eastAsia="fr-FR"/>
          <w14:ligatures w14:val="none"/>
        </w:rPr>
        <w:t>La loi sur les retraites promulguée, “la question de la survie politique de Macron se pose”</w:t>
      </w:r>
    </w:p>
    <w:p w14:paraId="468D354A" w14:textId="77777777" w:rsidR="00B131B7" w:rsidRPr="00B131B7" w:rsidRDefault="00B131B7" w:rsidP="00B131B7">
      <w:pPr>
        <w:spacing w:after="39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Après le verdict du Conseil constitutionnel et la promulgation de la loi sur la réforme des retraites dans la foulée, Emmanuel Macron est pressé de tourner la page et prendra la parole à la télévision ce lundi 17 avril à 20 heures. Selon la presse étrangère, un rebond du président est loin d’être gagné.</w:t>
      </w:r>
    </w:p>
    <w:p w14:paraId="324244AE" w14:textId="65766DCD" w:rsidR="00B131B7" w:rsidRPr="00B131B7" w:rsidRDefault="00B131B7" w:rsidP="00B131B7">
      <w:pPr>
        <w:spacing w:after="0" w:line="240" w:lineRule="auto"/>
        <w:ind w:right="300"/>
        <w:textAlignment w:val="baseline"/>
        <w:rPr>
          <w:rFonts w:ascii="Times New Roman" w:eastAsia="Times New Roman" w:hAnsi="Times New Roman" w:cs="Times New Roman"/>
          <w:color w:val="0000FF"/>
          <w:kern w:val="0"/>
          <w:sz w:val="24"/>
          <w:szCs w:val="24"/>
          <w:bdr w:val="none" w:sz="0" w:space="0" w:color="auto" w:frame="1"/>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begin"/>
      </w:r>
      <w:r w:rsidRPr="00B131B7">
        <w:rPr>
          <w:rFonts w:ascii="Helvetica" w:eastAsia="Times New Roman" w:hAnsi="Helvetica" w:cs="Helvetica"/>
          <w:color w:val="111111"/>
          <w:kern w:val="0"/>
          <w:sz w:val="24"/>
          <w:szCs w:val="24"/>
          <w:lang w:eastAsia="fr-FR"/>
          <w14:ligatures w14:val="none"/>
        </w:rPr>
        <w:instrText xml:space="preserve"> HYPERLINK "https://www.courrierinternational.com/notule-source/courrier-international" \t "_blank" </w:instrText>
      </w:r>
      <w:r w:rsidRPr="00B131B7">
        <w:rPr>
          <w:rFonts w:ascii="Helvetica" w:eastAsia="Times New Roman" w:hAnsi="Helvetica" w:cs="Helvetica"/>
          <w:color w:val="111111"/>
          <w:kern w:val="0"/>
          <w:sz w:val="24"/>
          <w:szCs w:val="24"/>
          <w:lang w:eastAsia="fr-FR"/>
          <w14:ligatures w14:val="none"/>
        </w:rPr>
        <w:fldChar w:fldCharType="separate"/>
      </w:r>
      <w:r w:rsidRPr="00B131B7">
        <w:rPr>
          <w:rFonts w:ascii="Helvetica" w:eastAsia="Times New Roman" w:hAnsi="Helvetica" w:cs="Helvetica"/>
          <w:noProof/>
          <w:color w:val="0000FF"/>
          <w:kern w:val="0"/>
          <w:sz w:val="24"/>
          <w:szCs w:val="24"/>
          <w:bdr w:val="none" w:sz="0" w:space="0" w:color="auto" w:frame="1"/>
          <w:lang w:eastAsia="fr-FR"/>
          <w14:ligatures w14:val="none"/>
        </w:rPr>
        <mc:AlternateContent>
          <mc:Choice Requires="wps">
            <w:drawing>
              <wp:inline distT="0" distB="0" distL="0" distR="0" wp14:anchorId="0CEC57F3" wp14:editId="7A568D44">
                <wp:extent cx="304800" cy="304800"/>
                <wp:effectExtent l="0" t="0" r="0" b="0"/>
                <wp:docPr id="424154692" name="Rectangle 1" descr="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BAB56" id="Rectangle 1" o:spid="_x0000_s1026" alt="Logo" href="https://www.courrierinternational.com/notule-source/courrier-internationa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3519729" w14:textId="77777777" w:rsidR="00B131B7" w:rsidRPr="00B131B7" w:rsidRDefault="00B131B7" w:rsidP="00B131B7">
      <w:pPr>
        <w:spacing w:after="0" w:line="240" w:lineRule="auto"/>
        <w:ind w:right="300"/>
        <w:textAlignment w:val="baseline"/>
        <w:rPr>
          <w:rFonts w:ascii="Times New Roman" w:eastAsia="Times New Roman" w:hAnsi="Times New Roman" w:cs="Times New Roman"/>
          <w:b/>
          <w:bCs/>
          <w:kern w:val="0"/>
          <w:sz w:val="24"/>
          <w:szCs w:val="24"/>
          <w:lang w:eastAsia="fr-FR"/>
          <w14:ligatures w14:val="none"/>
        </w:rPr>
      </w:pPr>
      <w:r w:rsidRPr="00B131B7">
        <w:rPr>
          <w:rFonts w:ascii="Helvetica" w:eastAsia="Times New Roman" w:hAnsi="Helvetica" w:cs="Helvetica"/>
          <w:b/>
          <w:bCs/>
          <w:color w:val="0000FF"/>
          <w:kern w:val="0"/>
          <w:sz w:val="24"/>
          <w:szCs w:val="24"/>
          <w:bdr w:val="none" w:sz="0" w:space="0" w:color="auto" w:frame="1"/>
          <w:lang w:eastAsia="fr-FR"/>
          <w14:ligatures w14:val="none"/>
        </w:rPr>
        <w:t>Courrier international - Publié aujourd’hui à 15h</w:t>
      </w:r>
      <w:proofErr w:type="gramStart"/>
      <w:r w:rsidRPr="00B131B7">
        <w:rPr>
          <w:rFonts w:ascii="Helvetica" w:eastAsia="Times New Roman" w:hAnsi="Helvetica" w:cs="Helvetica"/>
          <w:b/>
          <w:bCs/>
          <w:color w:val="0000FF"/>
          <w:kern w:val="0"/>
          <w:sz w:val="24"/>
          <w:szCs w:val="24"/>
          <w:bdr w:val="none" w:sz="0" w:space="0" w:color="auto" w:frame="1"/>
          <w:lang w:eastAsia="fr-FR"/>
          <w14:ligatures w14:val="none"/>
        </w:rPr>
        <w:t>59  Lecture</w:t>
      </w:r>
      <w:proofErr w:type="gramEnd"/>
      <w:r w:rsidRPr="00B131B7">
        <w:rPr>
          <w:rFonts w:ascii="Helvetica" w:eastAsia="Times New Roman" w:hAnsi="Helvetica" w:cs="Helvetica"/>
          <w:b/>
          <w:bCs/>
          <w:color w:val="0000FF"/>
          <w:kern w:val="0"/>
          <w:sz w:val="24"/>
          <w:szCs w:val="24"/>
          <w:bdr w:val="none" w:sz="0" w:space="0" w:color="auto" w:frame="1"/>
          <w:lang w:eastAsia="fr-FR"/>
          <w14:ligatures w14:val="none"/>
        </w:rPr>
        <w:t xml:space="preserve"> 3 min.</w:t>
      </w:r>
    </w:p>
    <w:p w14:paraId="5C20D277"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end"/>
      </w:r>
    </w:p>
    <w:p w14:paraId="7236FF83"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p>
    <w:p w14:paraId="42F52E17"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p>
    <w:p w14:paraId="52F5F89A"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p>
    <w:p w14:paraId="414F1A64"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hyperlink r:id="rId5"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Décision</w:t>
        </w:r>
      </w:hyperlink>
      <w:r w:rsidRPr="00B131B7">
        <w:rPr>
          <w:rFonts w:ascii="Helvetica" w:eastAsia="Times New Roman" w:hAnsi="Helvetica" w:cs="Helvetica"/>
          <w:color w:val="111111"/>
          <w:kern w:val="0"/>
          <w:sz w:val="24"/>
          <w:szCs w:val="24"/>
          <w:lang w:eastAsia="fr-FR"/>
          <w14:ligatures w14:val="none"/>
        </w:rPr>
        <w:t>, promulgation, allocution… : après l’éprouvant parcours législatif de la réforme des retraites, le président français ne compte pas perdre du temps pour passer à autre chose. Emmanuel Macron s’exprimera ce lundi 17 avril à 20 heures lors d’une allocution à la télévision. Si l’objectif de relancer son second mandat paraît évident, la presse étrangère doute du succès de l’entreprise. Car si la situation des retraites est clarifiée sur le plan juridique, la réalité politique est pour l’heure bien autre.</w:t>
      </w:r>
    </w:p>
    <w:p w14:paraId="12B43E21" w14:textId="77777777" w:rsidR="00B131B7" w:rsidRPr="00B131B7" w:rsidRDefault="00B131B7" w:rsidP="00B131B7">
      <w:pPr>
        <w:spacing w:after="0" w:line="240" w:lineRule="auto"/>
        <w:textAlignment w:val="baseline"/>
        <w:rPr>
          <w:rFonts w:ascii="Times New Roman" w:eastAsia="Times New Roman" w:hAnsi="Times New Roman" w:cs="Times New Roman"/>
          <w:b/>
          <w:bCs/>
          <w:color w:val="0000FF"/>
          <w:kern w:val="0"/>
          <w:sz w:val="24"/>
          <w:szCs w:val="24"/>
          <w:bdr w:val="none" w:sz="0" w:space="0" w:color="auto" w:frame="1"/>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begin"/>
      </w:r>
      <w:r w:rsidRPr="00B131B7">
        <w:rPr>
          <w:rFonts w:ascii="Helvetica" w:eastAsia="Times New Roman" w:hAnsi="Helvetica" w:cs="Helvetica"/>
          <w:color w:val="111111"/>
          <w:kern w:val="0"/>
          <w:sz w:val="24"/>
          <w:szCs w:val="24"/>
          <w:lang w:eastAsia="fr-FR"/>
          <w14:ligatures w14:val="none"/>
        </w:rPr>
        <w:instrText xml:space="preserve"> HYPERLINK "https://www.courrierinternational.com/article/vu-de-l-etranger-la-victoire-a-la-pyrrhus-de-macron-sur-les-retraites-aubaine-pour-l-extreme-droite" \t "_blank" </w:instrText>
      </w:r>
      <w:r w:rsidRPr="00B131B7">
        <w:rPr>
          <w:rFonts w:ascii="Helvetica" w:eastAsia="Times New Roman" w:hAnsi="Helvetica" w:cs="Helvetica"/>
          <w:color w:val="111111"/>
          <w:kern w:val="0"/>
          <w:sz w:val="24"/>
          <w:szCs w:val="24"/>
          <w:lang w:eastAsia="fr-FR"/>
          <w14:ligatures w14:val="none"/>
        </w:rPr>
        <w:fldChar w:fldCharType="separate"/>
      </w:r>
    </w:p>
    <w:p w14:paraId="27C03CA0" w14:textId="77777777" w:rsidR="00B131B7" w:rsidRPr="00B131B7" w:rsidRDefault="00B131B7" w:rsidP="00B131B7">
      <w:pPr>
        <w:spacing w:after="0" w:line="240" w:lineRule="auto"/>
        <w:textAlignment w:val="baseline"/>
        <w:rPr>
          <w:rFonts w:ascii="Times New Roman" w:eastAsia="Times New Roman" w:hAnsi="Times New Roman" w:cs="Times New Roman"/>
          <w:kern w:val="0"/>
          <w:sz w:val="24"/>
          <w:szCs w:val="24"/>
          <w:lang w:eastAsia="fr-FR"/>
          <w14:ligatures w14:val="none"/>
        </w:rPr>
      </w:pPr>
      <w:r w:rsidRPr="00B131B7">
        <w:rPr>
          <w:rFonts w:ascii="Helvetica" w:eastAsia="Times New Roman" w:hAnsi="Helvetica" w:cs="Helvetica"/>
          <w:caps/>
          <w:color w:val="0000FF"/>
          <w:kern w:val="0"/>
          <w:sz w:val="19"/>
          <w:szCs w:val="19"/>
          <w:bdr w:val="none" w:sz="0" w:space="0" w:color="auto" w:frame="1"/>
          <w:lang w:eastAsia="fr-FR"/>
          <w14:ligatures w14:val="none"/>
        </w:rPr>
        <w:t>LIRE AUSSI :</w:t>
      </w:r>
      <w:r w:rsidRPr="00B131B7">
        <w:rPr>
          <w:rFonts w:ascii="Helvetica" w:eastAsia="Times New Roman" w:hAnsi="Helvetica" w:cs="Helvetica"/>
          <w:b/>
          <w:bCs/>
          <w:color w:val="0000FF"/>
          <w:kern w:val="0"/>
          <w:sz w:val="24"/>
          <w:szCs w:val="24"/>
          <w:bdr w:val="none" w:sz="0" w:space="0" w:color="auto" w:frame="1"/>
          <w:lang w:eastAsia="fr-FR"/>
          <w14:ligatures w14:val="none"/>
        </w:rPr>
        <w:t>  Vu de l’étranger. La “victoire à la Pyrrhus” de Macron sur les retraites, aubaine pour l’extrême droite </w:t>
      </w:r>
    </w:p>
    <w:p w14:paraId="14E2884A" w14:textId="77777777" w:rsidR="00B131B7" w:rsidRPr="00B131B7" w:rsidRDefault="00B131B7" w:rsidP="00B131B7">
      <w:pPr>
        <w:spacing w:after="10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end"/>
      </w:r>
    </w:p>
    <w:p w14:paraId="51934145"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Après avoir imposé un texte face à une majorité de Français et d’élus hostiles à cette réforme, le chef de l’État paraît davantage comme le “président boiteux” que le réformateur dynamique. Petit tour des commentaires dans la presse européenne.</w:t>
      </w:r>
    </w:p>
    <w:p w14:paraId="193BCB5C"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de Belgique : la difficile reprise du dialogue</w:t>
      </w:r>
    </w:p>
    <w:p w14:paraId="25F5535A"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En Belgique, </w:t>
      </w:r>
      <w:hyperlink r:id="rId6"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le quotidien </w:t>
        </w:r>
        <w:r w:rsidRPr="00B131B7">
          <w:rPr>
            <w:rFonts w:ascii="Helvetica" w:eastAsia="Times New Roman" w:hAnsi="Helvetica" w:cs="Helvetica"/>
            <w:b/>
            <w:bCs/>
            <w:color w:val="0000FF"/>
            <w:kern w:val="0"/>
            <w:sz w:val="24"/>
            <w:szCs w:val="24"/>
            <w:bdr w:val="none" w:sz="0" w:space="0" w:color="auto" w:frame="1"/>
            <w:lang w:eastAsia="fr-FR"/>
            <w14:ligatures w14:val="none"/>
          </w:rPr>
          <w:t>Le Soir</w:t>
        </w:r>
      </w:hyperlink>
      <w:r w:rsidRPr="00B131B7">
        <w:rPr>
          <w:rFonts w:ascii="Helvetica" w:eastAsia="Times New Roman" w:hAnsi="Helvetica" w:cs="Helvetica"/>
          <w:color w:val="111111"/>
          <w:kern w:val="0"/>
          <w:sz w:val="24"/>
          <w:szCs w:val="24"/>
          <w:lang w:eastAsia="fr-FR"/>
          <w14:ligatures w14:val="none"/>
        </w:rPr>
        <w:t> note qu’avec son allocution de ce lundi 17 avril le président tentera </w:t>
      </w:r>
      <w:r w:rsidRPr="00B131B7">
        <w:rPr>
          <w:rFonts w:ascii="Helvetica" w:eastAsia="Times New Roman" w:hAnsi="Helvetica" w:cs="Helvetica"/>
          <w:i/>
          <w:iCs/>
          <w:color w:val="111111"/>
          <w:kern w:val="0"/>
          <w:sz w:val="24"/>
          <w:szCs w:val="24"/>
          <w:bdr w:val="none" w:sz="0" w:space="0" w:color="auto" w:frame="1"/>
          <w:lang w:eastAsia="fr-FR"/>
          <w14:ligatures w14:val="none"/>
        </w:rPr>
        <w:t>“de renouer avec le pays et se projeter dans ‘l’après’.”</w:t>
      </w:r>
    </w:p>
    <w:p w14:paraId="4F8B6FBF"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t>“Une allocution solennelle durant laquelle il s’efforcera de dessiner un cap pour la suite de son quinquennat, après la longue bataille des retraites qui a plongé la France dans une grave crise politique et sociale.” </w:t>
      </w:r>
      <w:r w:rsidRPr="00B131B7">
        <w:rPr>
          <w:rFonts w:ascii="Helvetica" w:eastAsia="Times New Roman" w:hAnsi="Helvetica" w:cs="Helvetica"/>
          <w:color w:val="111111"/>
          <w:kern w:val="0"/>
          <w:sz w:val="24"/>
          <w:szCs w:val="24"/>
          <w:lang w:eastAsia="fr-FR"/>
          <w14:ligatures w14:val="none"/>
        </w:rPr>
        <w:t>La suite s’annonce cependant compliquée.</w:t>
      </w:r>
      <w:r w:rsidRPr="00B131B7">
        <w:rPr>
          <w:rFonts w:ascii="Helvetica" w:eastAsia="Times New Roman" w:hAnsi="Helvetica" w:cs="Helvetica"/>
          <w:i/>
          <w:iCs/>
          <w:color w:val="111111"/>
          <w:kern w:val="0"/>
          <w:sz w:val="24"/>
          <w:szCs w:val="24"/>
          <w:bdr w:val="none" w:sz="0" w:space="0" w:color="auto" w:frame="1"/>
          <w:lang w:eastAsia="fr-FR"/>
          <w14:ligatures w14:val="none"/>
        </w:rPr>
        <w:t> “Alors qu’il a proposé aux syndicats de les recevoir ce mardi [18 avril] pour parler de la suite de l’agenda social, il a essuyé une sèche fin de non-recevoir.” </w:t>
      </w:r>
      <w:r w:rsidRPr="00B131B7">
        <w:rPr>
          <w:rFonts w:ascii="Helvetica" w:eastAsia="Times New Roman" w:hAnsi="Helvetica" w:cs="Helvetica"/>
          <w:color w:val="111111"/>
          <w:kern w:val="0"/>
          <w:sz w:val="24"/>
          <w:szCs w:val="24"/>
          <w:lang w:eastAsia="fr-FR"/>
          <w14:ligatures w14:val="none"/>
        </w:rPr>
        <w:t xml:space="preserve">Au-delà des syndicats, la situation pourrait s’avérer pire dans le pays, </w:t>
      </w:r>
      <w:r w:rsidRPr="00B131B7">
        <w:rPr>
          <w:rFonts w:ascii="Helvetica" w:eastAsia="Times New Roman" w:hAnsi="Helvetica" w:cs="Helvetica"/>
          <w:color w:val="111111"/>
          <w:kern w:val="0"/>
          <w:sz w:val="24"/>
          <w:szCs w:val="24"/>
          <w:lang w:eastAsia="fr-FR"/>
          <w14:ligatures w14:val="none"/>
        </w:rPr>
        <w:lastRenderedPageBreak/>
        <w:t>souligne le quotidien bruxellois. </w:t>
      </w:r>
      <w:r w:rsidRPr="00B131B7">
        <w:rPr>
          <w:rFonts w:ascii="Helvetica" w:eastAsia="Times New Roman" w:hAnsi="Helvetica" w:cs="Helvetica"/>
          <w:i/>
          <w:iCs/>
          <w:color w:val="111111"/>
          <w:kern w:val="0"/>
          <w:sz w:val="24"/>
          <w:szCs w:val="24"/>
          <w:bdr w:val="none" w:sz="0" w:space="0" w:color="auto" w:frame="1"/>
          <w:lang w:eastAsia="fr-FR"/>
          <w14:ligatures w14:val="none"/>
        </w:rPr>
        <w:t>“Ses récents déplacements ont fait l’objet de ‘comités d’accueil’ destinés à le chahuter.”</w:t>
      </w:r>
    </w:p>
    <w:p w14:paraId="334ADA3D"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d’Italie : une colère qui ne cesse de croître</w:t>
      </w:r>
    </w:p>
    <w:p w14:paraId="59A3268F"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Le pouvoir juridique a-t-il alors des chances d’apaiser la colère ? Improbable, </w:t>
      </w:r>
      <w:hyperlink r:id="rId7"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juge </w:t>
        </w:r>
        <w:r w:rsidRPr="00B131B7">
          <w:rPr>
            <w:rFonts w:ascii="Helvetica" w:eastAsia="Times New Roman" w:hAnsi="Helvetica" w:cs="Helvetica"/>
            <w:b/>
            <w:bCs/>
            <w:color w:val="0000FF"/>
            <w:kern w:val="0"/>
            <w:sz w:val="24"/>
            <w:szCs w:val="24"/>
            <w:bdr w:val="none" w:sz="0" w:space="0" w:color="auto" w:frame="1"/>
            <w:lang w:eastAsia="fr-FR"/>
            <w14:ligatures w14:val="none"/>
          </w:rPr>
          <w:t xml:space="preserve">Il </w:t>
        </w:r>
        <w:proofErr w:type="spellStart"/>
        <w:r w:rsidRPr="00B131B7">
          <w:rPr>
            <w:rFonts w:ascii="Helvetica" w:eastAsia="Times New Roman" w:hAnsi="Helvetica" w:cs="Helvetica"/>
            <w:b/>
            <w:bCs/>
            <w:color w:val="0000FF"/>
            <w:kern w:val="0"/>
            <w:sz w:val="24"/>
            <w:szCs w:val="24"/>
            <w:bdr w:val="none" w:sz="0" w:space="0" w:color="auto" w:frame="1"/>
            <w:lang w:eastAsia="fr-FR"/>
            <w14:ligatures w14:val="none"/>
          </w:rPr>
          <w:t>Giornale</w:t>
        </w:r>
        <w:proofErr w:type="spellEnd"/>
      </w:hyperlink>
      <w:r w:rsidRPr="00B131B7">
        <w:rPr>
          <w:rFonts w:ascii="Helvetica" w:eastAsia="Times New Roman" w:hAnsi="Helvetica" w:cs="Helvetica"/>
          <w:b/>
          <w:bCs/>
          <w:color w:val="111111"/>
          <w:kern w:val="0"/>
          <w:sz w:val="24"/>
          <w:szCs w:val="24"/>
          <w:bdr w:val="none" w:sz="0" w:space="0" w:color="auto" w:frame="1"/>
          <w:lang w:eastAsia="fr-FR"/>
          <w14:ligatures w14:val="none"/>
        </w:rPr>
        <w:t>.</w:t>
      </w:r>
      <w:r w:rsidRPr="00B131B7">
        <w:rPr>
          <w:rFonts w:ascii="Helvetica" w:eastAsia="Times New Roman" w:hAnsi="Helvetica" w:cs="Helvetica"/>
          <w:color w:val="111111"/>
          <w:kern w:val="0"/>
          <w:sz w:val="24"/>
          <w:szCs w:val="24"/>
          <w:lang w:eastAsia="fr-FR"/>
          <w14:ligatures w14:val="none"/>
        </w:rPr>
        <w:t> Dans les pages du quotidien de droite italien proche de la famille </w:t>
      </w:r>
      <w:hyperlink r:id="rId8"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Berlusconi</w:t>
        </w:r>
      </w:hyperlink>
      <w:r w:rsidRPr="00B131B7">
        <w:rPr>
          <w:rFonts w:ascii="Helvetica" w:eastAsia="Times New Roman" w:hAnsi="Helvetica" w:cs="Helvetica"/>
          <w:color w:val="111111"/>
          <w:kern w:val="0"/>
          <w:sz w:val="24"/>
          <w:szCs w:val="24"/>
          <w:lang w:eastAsia="fr-FR"/>
          <w14:ligatures w14:val="none"/>
        </w:rPr>
        <w:t>, l’avenir de la France à court terme semble particulièrement sombre.</w:t>
      </w:r>
    </w:p>
    <w:p w14:paraId="630B11F7"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t>“Après le rejet de la première demande de référendum d’initiative partagée [RIP], la nouvelle décision du Conseil constitutionnel, attendue le 3 mai, sur un second RIP, semble inutile et jouée d’avance. On attend surtout ce qui va se passer dans les prochains jours en France. Macron ne cède pas et se prend pour le Roi-Soleil. Le pays est une poudrière. Le chaos est garanti et ne peut qu’empirer.”</w:t>
      </w:r>
    </w:p>
    <w:p w14:paraId="3ABD1EA7"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d’Allemagne : un désamour très personnel</w:t>
      </w:r>
    </w:p>
    <w:p w14:paraId="044DB20E"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Outre-Rhin, l’état d’esprit est plus mesuré. Mais un chef de l’État au cœur de la crise inquiète aussi la</w:t>
      </w:r>
      <w:hyperlink r:id="rId9"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 </w:t>
        </w:r>
        <w:proofErr w:type="spellStart"/>
        <w:r w:rsidRPr="00B131B7">
          <w:rPr>
            <w:rFonts w:ascii="Helvetica" w:eastAsia="Times New Roman" w:hAnsi="Helvetica" w:cs="Helvetica"/>
            <w:b/>
            <w:bCs/>
            <w:color w:val="0000FF"/>
            <w:kern w:val="0"/>
            <w:sz w:val="24"/>
            <w:szCs w:val="24"/>
            <w:bdr w:val="none" w:sz="0" w:space="0" w:color="auto" w:frame="1"/>
            <w:lang w:eastAsia="fr-FR"/>
            <w14:ligatures w14:val="none"/>
          </w:rPr>
          <w:t>Frankfurter</w:t>
        </w:r>
        <w:proofErr w:type="spellEnd"/>
        <w:r w:rsidRPr="00B131B7">
          <w:rPr>
            <w:rFonts w:ascii="Helvetica" w:eastAsia="Times New Roman" w:hAnsi="Helvetica" w:cs="Helvetica"/>
            <w:b/>
            <w:bCs/>
            <w:color w:val="0000FF"/>
            <w:kern w:val="0"/>
            <w:sz w:val="24"/>
            <w:szCs w:val="24"/>
            <w:bdr w:val="none" w:sz="0" w:space="0" w:color="auto" w:frame="1"/>
            <w:lang w:eastAsia="fr-FR"/>
            <w14:ligatures w14:val="none"/>
          </w:rPr>
          <w:t xml:space="preserve"> Allgemeine Zeitung</w:t>
        </w:r>
      </w:hyperlink>
      <w:r w:rsidRPr="00B131B7">
        <w:rPr>
          <w:rFonts w:ascii="Helvetica" w:eastAsia="Times New Roman" w:hAnsi="Helvetica" w:cs="Helvetica"/>
          <w:b/>
          <w:bCs/>
          <w:color w:val="111111"/>
          <w:kern w:val="0"/>
          <w:sz w:val="24"/>
          <w:szCs w:val="24"/>
          <w:bdr w:val="none" w:sz="0" w:space="0" w:color="auto" w:frame="1"/>
          <w:lang w:eastAsia="fr-FR"/>
          <w14:ligatures w14:val="none"/>
        </w:rPr>
        <w:t>.</w:t>
      </w:r>
      <w:r w:rsidRPr="00B131B7">
        <w:rPr>
          <w:rFonts w:ascii="Helvetica" w:eastAsia="Times New Roman" w:hAnsi="Helvetica" w:cs="Helvetica"/>
          <w:color w:val="111111"/>
          <w:kern w:val="0"/>
          <w:sz w:val="24"/>
          <w:szCs w:val="24"/>
          <w:lang w:eastAsia="fr-FR"/>
          <w14:ligatures w14:val="none"/>
        </w:rPr>
        <w:t> Le quotidien conservateur parle d’un </w:t>
      </w:r>
      <w:r w:rsidRPr="00B131B7">
        <w:rPr>
          <w:rFonts w:ascii="Helvetica" w:eastAsia="Times New Roman" w:hAnsi="Helvetica" w:cs="Helvetica"/>
          <w:i/>
          <w:iCs/>
          <w:color w:val="111111"/>
          <w:kern w:val="0"/>
          <w:sz w:val="24"/>
          <w:szCs w:val="24"/>
          <w:bdr w:val="none" w:sz="0" w:space="0" w:color="auto" w:frame="1"/>
          <w:lang w:eastAsia="fr-FR"/>
          <w14:ligatures w14:val="none"/>
        </w:rPr>
        <w:t>“président dans un champ de ruines”.</w:t>
      </w:r>
    </w:p>
    <w:p w14:paraId="33B47E35"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t>“L’impopularité du président n’avait plus été aussi forte depuis les manifestations des </w:t>
      </w:r>
      <w:hyperlink r:id="rId10" w:tgtFrame="_blank" w:history="1">
        <w:r w:rsidRPr="00B131B7">
          <w:rPr>
            <w:rFonts w:ascii="Helvetica" w:eastAsia="Times New Roman" w:hAnsi="Helvetica" w:cs="Helvetica"/>
            <w:i/>
            <w:iCs/>
            <w:color w:val="0000FF"/>
            <w:kern w:val="0"/>
            <w:sz w:val="24"/>
            <w:szCs w:val="24"/>
            <w:bdr w:val="none" w:sz="0" w:space="0" w:color="auto" w:frame="1"/>
            <w:lang w:eastAsia="fr-FR"/>
            <w14:ligatures w14:val="none"/>
          </w:rPr>
          <w:t>‘gilets jaunes’</w:t>
        </w:r>
      </w:hyperlink>
      <w:r w:rsidRPr="00B131B7">
        <w:rPr>
          <w:rFonts w:ascii="Helvetica" w:eastAsia="Times New Roman" w:hAnsi="Helvetica" w:cs="Helvetica"/>
          <w:i/>
          <w:iCs/>
          <w:color w:val="111111"/>
          <w:kern w:val="0"/>
          <w:sz w:val="24"/>
          <w:szCs w:val="24"/>
          <w:bdr w:val="none" w:sz="0" w:space="0" w:color="auto" w:frame="1"/>
          <w:lang w:eastAsia="fr-FR"/>
          <w14:ligatures w14:val="none"/>
        </w:rPr>
        <w:t> en 2019 […] Seuls 18 % des Français croient encore qu’Emmanuel Macron se soucie de leurs problèmes. Son image de ‘président des riches’ est solidement ancrée dans les esprits, et même certains fidèles de longue date prennent aujourd’hui leurs distances. Macron est en train de faire le vide autour de lui.”</w:t>
      </w:r>
    </w:p>
    <w:p w14:paraId="2E5A76CB" w14:textId="77777777" w:rsidR="00B131B7" w:rsidRPr="00B131B7" w:rsidRDefault="00B131B7" w:rsidP="00B131B7">
      <w:pPr>
        <w:spacing w:after="0" w:line="240" w:lineRule="auto"/>
        <w:textAlignment w:val="baseline"/>
        <w:rPr>
          <w:rFonts w:ascii="Times New Roman" w:eastAsia="Times New Roman" w:hAnsi="Times New Roman" w:cs="Times New Roman"/>
          <w:b/>
          <w:bCs/>
          <w:color w:val="0000FF"/>
          <w:kern w:val="0"/>
          <w:sz w:val="24"/>
          <w:szCs w:val="24"/>
          <w:bdr w:val="none" w:sz="0" w:space="0" w:color="auto" w:frame="1"/>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begin"/>
      </w:r>
      <w:r w:rsidRPr="00B131B7">
        <w:rPr>
          <w:rFonts w:ascii="Helvetica" w:eastAsia="Times New Roman" w:hAnsi="Helvetica" w:cs="Helvetica"/>
          <w:color w:val="111111"/>
          <w:kern w:val="0"/>
          <w:sz w:val="24"/>
          <w:szCs w:val="24"/>
          <w:lang w:eastAsia="fr-FR"/>
          <w14:ligatures w14:val="none"/>
        </w:rPr>
        <w:instrText xml:space="preserve"> HYPERLINK "https://www.courrierinternational.com/article/vu-du-royaume-uni-emmanuel-macron-petit-caporal-ou-modele-a-suivre" \t "_blank" </w:instrText>
      </w:r>
      <w:r w:rsidRPr="00B131B7">
        <w:rPr>
          <w:rFonts w:ascii="Helvetica" w:eastAsia="Times New Roman" w:hAnsi="Helvetica" w:cs="Helvetica"/>
          <w:color w:val="111111"/>
          <w:kern w:val="0"/>
          <w:sz w:val="24"/>
          <w:szCs w:val="24"/>
          <w:lang w:eastAsia="fr-FR"/>
          <w14:ligatures w14:val="none"/>
        </w:rPr>
        <w:fldChar w:fldCharType="separate"/>
      </w:r>
    </w:p>
    <w:p w14:paraId="1E6C0119" w14:textId="77777777" w:rsidR="00B131B7" w:rsidRPr="00B131B7" w:rsidRDefault="00B131B7" w:rsidP="00B131B7">
      <w:pPr>
        <w:spacing w:after="10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end"/>
      </w:r>
    </w:p>
    <w:p w14:paraId="3072D9E6"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d’Espagne : la survie politique de Macron</w:t>
      </w:r>
    </w:p>
    <w:p w14:paraId="411E20C6"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Ainsi, il devient difficile de ne pas voir la crise s’aggraver, </w:t>
      </w:r>
      <w:hyperlink r:id="rId11"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écrit </w:t>
        </w:r>
        <w:r w:rsidRPr="00B131B7">
          <w:rPr>
            <w:rFonts w:ascii="Helvetica" w:eastAsia="Times New Roman" w:hAnsi="Helvetica" w:cs="Helvetica"/>
            <w:b/>
            <w:bCs/>
            <w:color w:val="0000FF"/>
            <w:kern w:val="0"/>
            <w:sz w:val="24"/>
            <w:szCs w:val="24"/>
            <w:bdr w:val="none" w:sz="0" w:space="0" w:color="auto" w:frame="1"/>
            <w:lang w:eastAsia="fr-FR"/>
            <w14:ligatures w14:val="none"/>
          </w:rPr>
          <w:t xml:space="preserve">El </w:t>
        </w:r>
        <w:proofErr w:type="spellStart"/>
        <w:r w:rsidRPr="00B131B7">
          <w:rPr>
            <w:rFonts w:ascii="Helvetica" w:eastAsia="Times New Roman" w:hAnsi="Helvetica" w:cs="Helvetica"/>
            <w:b/>
            <w:bCs/>
            <w:color w:val="0000FF"/>
            <w:kern w:val="0"/>
            <w:sz w:val="24"/>
            <w:szCs w:val="24"/>
            <w:bdr w:val="none" w:sz="0" w:space="0" w:color="auto" w:frame="1"/>
            <w:lang w:eastAsia="fr-FR"/>
            <w14:ligatures w14:val="none"/>
          </w:rPr>
          <w:t>Periódico</w:t>
        </w:r>
        <w:proofErr w:type="spellEnd"/>
      </w:hyperlink>
      <w:r w:rsidRPr="00B131B7">
        <w:rPr>
          <w:rFonts w:ascii="Helvetica" w:eastAsia="Times New Roman" w:hAnsi="Helvetica" w:cs="Helvetica"/>
          <w:b/>
          <w:bCs/>
          <w:color w:val="111111"/>
          <w:kern w:val="0"/>
          <w:sz w:val="24"/>
          <w:szCs w:val="24"/>
          <w:bdr w:val="none" w:sz="0" w:space="0" w:color="auto" w:frame="1"/>
          <w:lang w:eastAsia="fr-FR"/>
          <w14:ligatures w14:val="none"/>
        </w:rPr>
        <w:t>,</w:t>
      </w:r>
      <w:r w:rsidRPr="00B131B7">
        <w:rPr>
          <w:rFonts w:ascii="Helvetica" w:eastAsia="Times New Roman" w:hAnsi="Helvetica" w:cs="Helvetica"/>
          <w:color w:val="111111"/>
          <w:kern w:val="0"/>
          <w:sz w:val="24"/>
          <w:szCs w:val="24"/>
          <w:lang w:eastAsia="fr-FR"/>
          <w14:ligatures w14:val="none"/>
        </w:rPr>
        <w:t> en Catalogne. Sans majorité stable au Parlement, face aux plus de 60 % de la population opposée à la réforme, et les syndicats qui ne font pas mine de désarmer, </w:t>
      </w:r>
      <w:r w:rsidRPr="00B131B7">
        <w:rPr>
          <w:rFonts w:ascii="Helvetica" w:eastAsia="Times New Roman" w:hAnsi="Helvetica" w:cs="Helvetica"/>
          <w:i/>
          <w:iCs/>
          <w:color w:val="111111"/>
          <w:kern w:val="0"/>
          <w:sz w:val="24"/>
          <w:szCs w:val="24"/>
          <w:bdr w:val="none" w:sz="0" w:space="0" w:color="auto" w:frame="1"/>
          <w:lang w:eastAsia="fr-FR"/>
          <w14:ligatures w14:val="none"/>
        </w:rPr>
        <w:t>“la question de la survie politique de Macron se pose”.</w:t>
      </w:r>
    </w:p>
    <w:p w14:paraId="3BDC2C10"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t>“C’est pourquoi l’heure est grave dans la deuxième économie de l’</w:t>
      </w:r>
      <w:hyperlink r:id="rId12" w:tgtFrame="_blank" w:history="1">
        <w:r w:rsidRPr="00B131B7">
          <w:rPr>
            <w:rFonts w:ascii="Helvetica" w:eastAsia="Times New Roman" w:hAnsi="Helvetica" w:cs="Helvetica"/>
            <w:i/>
            <w:iCs/>
            <w:color w:val="0000FF"/>
            <w:kern w:val="0"/>
            <w:sz w:val="24"/>
            <w:szCs w:val="24"/>
            <w:bdr w:val="none" w:sz="0" w:space="0" w:color="auto" w:frame="1"/>
            <w:lang w:eastAsia="fr-FR"/>
            <w14:ligatures w14:val="none"/>
          </w:rPr>
          <w:t>UE</w:t>
        </w:r>
      </w:hyperlink>
      <w:r w:rsidRPr="00B131B7">
        <w:rPr>
          <w:rFonts w:ascii="Helvetica" w:eastAsia="Times New Roman" w:hAnsi="Helvetica" w:cs="Helvetica"/>
          <w:i/>
          <w:iCs/>
          <w:color w:val="111111"/>
          <w:kern w:val="0"/>
          <w:sz w:val="24"/>
          <w:szCs w:val="24"/>
          <w:bdr w:val="none" w:sz="0" w:space="0" w:color="auto" w:frame="1"/>
          <w:lang w:eastAsia="fr-FR"/>
          <w14:ligatures w14:val="none"/>
        </w:rPr>
        <w:t>, avec un président qui, par son obstination, court le risque de se retrouver sans alliés, avec une gauche, certes sujette aux divisions, mais fortement mobilisée et une </w:t>
      </w:r>
      <w:hyperlink r:id="rId13" w:tgtFrame="_blank" w:history="1">
        <w:r w:rsidRPr="00B131B7">
          <w:rPr>
            <w:rFonts w:ascii="Helvetica" w:eastAsia="Times New Roman" w:hAnsi="Helvetica" w:cs="Helvetica"/>
            <w:i/>
            <w:iCs/>
            <w:color w:val="0000FF"/>
            <w:kern w:val="0"/>
            <w:sz w:val="24"/>
            <w:szCs w:val="24"/>
            <w:bdr w:val="none" w:sz="0" w:space="0" w:color="auto" w:frame="1"/>
            <w:lang w:eastAsia="fr-FR"/>
            <w14:ligatures w14:val="none"/>
          </w:rPr>
          <w:t>extrême droite</w:t>
        </w:r>
      </w:hyperlink>
      <w:r w:rsidRPr="00B131B7">
        <w:rPr>
          <w:rFonts w:ascii="Helvetica" w:eastAsia="Times New Roman" w:hAnsi="Helvetica" w:cs="Helvetica"/>
          <w:i/>
          <w:iCs/>
          <w:color w:val="111111"/>
          <w:kern w:val="0"/>
          <w:sz w:val="24"/>
          <w:szCs w:val="24"/>
          <w:bdr w:val="none" w:sz="0" w:space="0" w:color="auto" w:frame="1"/>
          <w:lang w:eastAsia="fr-FR"/>
          <w14:ligatures w14:val="none"/>
        </w:rPr>
        <w:t> qui attend le moment idéal pour séduire les Français avec des slogans soigneusement rendus respectables.”</w:t>
      </w:r>
    </w:p>
    <w:p w14:paraId="08933D61" w14:textId="77777777" w:rsidR="00B131B7" w:rsidRPr="00B131B7" w:rsidRDefault="00B131B7" w:rsidP="00B131B7">
      <w:pPr>
        <w:spacing w:after="0" w:line="240" w:lineRule="auto"/>
        <w:textAlignment w:val="baseline"/>
        <w:rPr>
          <w:rFonts w:ascii="Times New Roman" w:eastAsia="Times New Roman" w:hAnsi="Times New Roman" w:cs="Times New Roman"/>
          <w:b/>
          <w:bCs/>
          <w:color w:val="0000FF"/>
          <w:kern w:val="0"/>
          <w:sz w:val="24"/>
          <w:szCs w:val="24"/>
          <w:bdr w:val="none" w:sz="0" w:space="0" w:color="auto" w:frame="1"/>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begin"/>
      </w:r>
      <w:r w:rsidRPr="00B131B7">
        <w:rPr>
          <w:rFonts w:ascii="Helvetica" w:eastAsia="Times New Roman" w:hAnsi="Helvetica" w:cs="Helvetica"/>
          <w:color w:val="111111"/>
          <w:kern w:val="0"/>
          <w:sz w:val="24"/>
          <w:szCs w:val="24"/>
          <w:lang w:eastAsia="fr-FR"/>
          <w14:ligatures w14:val="none"/>
        </w:rPr>
        <w:instrText xml:space="preserve"> HYPERLINK "https://www.courrierinternational.com/article/vu-de-l-etranger-il-est-trop-tot-pour-craindre-de-voir-marine-le-pen-a-l-elysee" \t "_blank" </w:instrText>
      </w:r>
      <w:r w:rsidRPr="00B131B7">
        <w:rPr>
          <w:rFonts w:ascii="Helvetica" w:eastAsia="Times New Roman" w:hAnsi="Helvetica" w:cs="Helvetica"/>
          <w:color w:val="111111"/>
          <w:kern w:val="0"/>
          <w:sz w:val="24"/>
          <w:szCs w:val="24"/>
          <w:lang w:eastAsia="fr-FR"/>
          <w14:ligatures w14:val="none"/>
        </w:rPr>
        <w:fldChar w:fldCharType="separate"/>
      </w:r>
    </w:p>
    <w:p w14:paraId="7165317A" w14:textId="77777777" w:rsidR="00B131B7" w:rsidRPr="00B131B7" w:rsidRDefault="00B131B7" w:rsidP="00B131B7">
      <w:pPr>
        <w:spacing w:after="10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end"/>
      </w:r>
    </w:p>
    <w:p w14:paraId="52281286"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du Royaume-Uni : “malaise démocratique”</w:t>
      </w:r>
    </w:p>
    <w:p w14:paraId="665B8C99"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Le coût final de la manœuvre “retraites” est alors encore difficile à chiffrer, </w:t>
      </w:r>
      <w:hyperlink r:id="rId14"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s’inquiète à Londres </w:t>
        </w:r>
        <w:r w:rsidRPr="00B131B7">
          <w:rPr>
            <w:rFonts w:ascii="Helvetica" w:eastAsia="Times New Roman" w:hAnsi="Helvetica" w:cs="Helvetica"/>
            <w:b/>
            <w:bCs/>
            <w:color w:val="0000FF"/>
            <w:kern w:val="0"/>
            <w:sz w:val="24"/>
            <w:szCs w:val="24"/>
            <w:bdr w:val="none" w:sz="0" w:space="0" w:color="auto" w:frame="1"/>
            <w:lang w:eastAsia="fr-FR"/>
            <w14:ligatures w14:val="none"/>
          </w:rPr>
          <w:t>The Guardian</w:t>
        </w:r>
      </w:hyperlink>
      <w:r w:rsidRPr="00B131B7">
        <w:rPr>
          <w:rFonts w:ascii="Helvetica" w:eastAsia="Times New Roman" w:hAnsi="Helvetica" w:cs="Helvetica"/>
          <w:b/>
          <w:bCs/>
          <w:color w:val="111111"/>
          <w:kern w:val="0"/>
          <w:sz w:val="24"/>
          <w:szCs w:val="24"/>
          <w:bdr w:val="none" w:sz="0" w:space="0" w:color="auto" w:frame="1"/>
          <w:lang w:eastAsia="fr-FR"/>
          <w14:ligatures w14:val="none"/>
        </w:rPr>
        <w:t>. </w:t>
      </w:r>
      <w:r w:rsidRPr="00B131B7">
        <w:rPr>
          <w:rFonts w:ascii="Helvetica" w:eastAsia="Times New Roman" w:hAnsi="Helvetica" w:cs="Helvetica"/>
          <w:color w:val="111111"/>
          <w:kern w:val="0"/>
          <w:sz w:val="24"/>
          <w:szCs w:val="24"/>
          <w:lang w:eastAsia="fr-FR"/>
          <w14:ligatures w14:val="none"/>
        </w:rPr>
        <w:t>Mais il est probable qu’il entamera la démocratie française, écrit le quotidien de gauche. Dans son édito, il cite les taux d’abstention hexagonale des dernières présidentielles, les attaques contre les bâtiments publics lors des manifestations contre la réforme et les critiques émises par </w:t>
      </w:r>
      <w:hyperlink r:id="rId15"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Marine Le Pen</w:t>
        </w:r>
      </w:hyperlink>
      <w:r w:rsidRPr="00B131B7">
        <w:rPr>
          <w:rFonts w:ascii="Helvetica" w:eastAsia="Times New Roman" w:hAnsi="Helvetica" w:cs="Helvetica"/>
          <w:color w:val="111111"/>
          <w:kern w:val="0"/>
          <w:sz w:val="24"/>
          <w:szCs w:val="24"/>
          <w:lang w:eastAsia="fr-FR"/>
          <w14:ligatures w14:val="none"/>
        </w:rPr>
        <w:t> contre le Conseil constitutionnel.</w:t>
      </w:r>
    </w:p>
    <w:p w14:paraId="612DB554" w14:textId="77777777" w:rsidR="00B131B7" w:rsidRPr="00B131B7" w:rsidRDefault="00B131B7" w:rsidP="00B131B7">
      <w:pPr>
        <w:spacing w:after="0" w:line="240" w:lineRule="auto"/>
        <w:textAlignment w:val="baseline"/>
        <w:rPr>
          <w:rFonts w:ascii="Times New Roman" w:eastAsia="Times New Roman" w:hAnsi="Times New Roman" w:cs="Times New Roman"/>
          <w:b/>
          <w:bCs/>
          <w:color w:val="0000FF"/>
          <w:kern w:val="0"/>
          <w:sz w:val="24"/>
          <w:szCs w:val="24"/>
          <w:bdr w:val="none" w:sz="0" w:space="0" w:color="auto" w:frame="1"/>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begin"/>
      </w:r>
      <w:r w:rsidRPr="00B131B7">
        <w:rPr>
          <w:rFonts w:ascii="Helvetica" w:eastAsia="Times New Roman" w:hAnsi="Helvetica" w:cs="Helvetica"/>
          <w:color w:val="111111"/>
          <w:kern w:val="0"/>
          <w:sz w:val="24"/>
          <w:szCs w:val="24"/>
          <w:lang w:eastAsia="fr-FR"/>
          <w14:ligatures w14:val="none"/>
        </w:rPr>
        <w:instrText xml:space="preserve"> HYPERLINK "https://www.courrierinternational.com/article/vu-du-royaume-uni-la-france-se-dirige-t-elle-vers-la-vie-republique" \t "_blank" </w:instrText>
      </w:r>
      <w:r w:rsidRPr="00B131B7">
        <w:rPr>
          <w:rFonts w:ascii="Helvetica" w:eastAsia="Times New Roman" w:hAnsi="Helvetica" w:cs="Helvetica"/>
          <w:color w:val="111111"/>
          <w:kern w:val="0"/>
          <w:sz w:val="24"/>
          <w:szCs w:val="24"/>
          <w:lang w:eastAsia="fr-FR"/>
          <w14:ligatures w14:val="none"/>
        </w:rPr>
        <w:fldChar w:fldCharType="separate"/>
      </w:r>
    </w:p>
    <w:p w14:paraId="31923900" w14:textId="77777777" w:rsidR="00B131B7" w:rsidRPr="00B131B7" w:rsidRDefault="00B131B7" w:rsidP="00B131B7">
      <w:pPr>
        <w:spacing w:after="0" w:line="240" w:lineRule="auto"/>
        <w:textAlignment w:val="baseline"/>
        <w:rPr>
          <w:rFonts w:ascii="Times New Roman" w:eastAsia="Times New Roman" w:hAnsi="Times New Roman" w:cs="Times New Roman"/>
          <w:kern w:val="0"/>
          <w:sz w:val="24"/>
          <w:szCs w:val="24"/>
          <w:lang w:eastAsia="fr-FR"/>
          <w14:ligatures w14:val="none"/>
        </w:rPr>
      </w:pPr>
      <w:r w:rsidRPr="00B131B7">
        <w:rPr>
          <w:rFonts w:ascii="Helvetica" w:eastAsia="Times New Roman" w:hAnsi="Helvetica" w:cs="Helvetica"/>
          <w:caps/>
          <w:color w:val="0000FF"/>
          <w:kern w:val="0"/>
          <w:sz w:val="19"/>
          <w:szCs w:val="19"/>
          <w:bdr w:val="none" w:sz="0" w:space="0" w:color="auto" w:frame="1"/>
          <w:lang w:eastAsia="fr-FR"/>
          <w14:ligatures w14:val="none"/>
        </w:rPr>
        <w:t>LIRE AUSSI :</w:t>
      </w:r>
      <w:r w:rsidRPr="00B131B7">
        <w:rPr>
          <w:rFonts w:ascii="Helvetica" w:eastAsia="Times New Roman" w:hAnsi="Helvetica" w:cs="Helvetica"/>
          <w:b/>
          <w:bCs/>
          <w:color w:val="0000FF"/>
          <w:kern w:val="0"/>
          <w:sz w:val="24"/>
          <w:szCs w:val="24"/>
          <w:bdr w:val="none" w:sz="0" w:space="0" w:color="auto" w:frame="1"/>
          <w:lang w:eastAsia="fr-FR"/>
          <w14:ligatures w14:val="none"/>
        </w:rPr>
        <w:t>  Vu du Royaume-Uni. La France se dirige-t-elle vers la VIe République ? </w:t>
      </w:r>
    </w:p>
    <w:p w14:paraId="51A1748A" w14:textId="77777777" w:rsidR="00B131B7" w:rsidRPr="00B131B7" w:rsidRDefault="00B131B7" w:rsidP="00B131B7">
      <w:pPr>
        <w:spacing w:after="10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fldChar w:fldCharType="end"/>
      </w:r>
    </w:p>
    <w:p w14:paraId="3A00AD2C"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lastRenderedPageBreak/>
        <w:t>“Ce qui crée une situation de malaise démocratique qui devrait trouver de nouvelles formes d’expression, et avoir des conséquences imprévisibles. Alors que le </w:t>
      </w:r>
      <w:hyperlink r:id="rId16" w:tgtFrame="_blank" w:history="1">
        <w:r w:rsidRPr="00B131B7">
          <w:rPr>
            <w:rFonts w:ascii="Helvetica" w:eastAsia="Times New Roman" w:hAnsi="Helvetica" w:cs="Helvetica"/>
            <w:i/>
            <w:iCs/>
            <w:color w:val="0000FF"/>
            <w:kern w:val="0"/>
            <w:sz w:val="24"/>
            <w:szCs w:val="24"/>
            <w:bdr w:val="none" w:sz="0" w:space="0" w:color="auto" w:frame="1"/>
            <w:lang w:eastAsia="fr-FR"/>
            <w14:ligatures w14:val="none"/>
          </w:rPr>
          <w:t>Fonds monétaire international</w:t>
        </w:r>
      </w:hyperlink>
      <w:r w:rsidRPr="00B131B7">
        <w:rPr>
          <w:rFonts w:ascii="Helvetica" w:eastAsia="Times New Roman" w:hAnsi="Helvetica" w:cs="Helvetica"/>
          <w:i/>
          <w:iCs/>
          <w:color w:val="111111"/>
          <w:kern w:val="0"/>
          <w:sz w:val="24"/>
          <w:szCs w:val="24"/>
          <w:bdr w:val="none" w:sz="0" w:space="0" w:color="auto" w:frame="1"/>
          <w:lang w:eastAsia="fr-FR"/>
          <w14:ligatures w14:val="none"/>
        </w:rPr>
        <w:t> prédit à l’économie mondiale la croissance la plus faible de ces trente dernières années, et que l’</w:t>
      </w:r>
      <w:hyperlink r:id="rId17" w:tgtFrame="_blank" w:history="1">
        <w:r w:rsidRPr="00B131B7">
          <w:rPr>
            <w:rFonts w:ascii="Helvetica" w:eastAsia="Times New Roman" w:hAnsi="Helvetica" w:cs="Helvetica"/>
            <w:i/>
            <w:iCs/>
            <w:color w:val="0000FF"/>
            <w:kern w:val="0"/>
            <w:sz w:val="24"/>
            <w:szCs w:val="24"/>
            <w:bdr w:val="none" w:sz="0" w:space="0" w:color="auto" w:frame="1"/>
            <w:lang w:eastAsia="fr-FR"/>
            <w14:ligatures w14:val="none"/>
          </w:rPr>
          <w:t>urgence climatique</w:t>
        </w:r>
      </w:hyperlink>
      <w:r w:rsidRPr="00B131B7">
        <w:rPr>
          <w:rFonts w:ascii="Helvetica" w:eastAsia="Times New Roman" w:hAnsi="Helvetica" w:cs="Helvetica"/>
          <w:i/>
          <w:iCs/>
          <w:color w:val="111111"/>
          <w:kern w:val="0"/>
          <w:sz w:val="24"/>
          <w:szCs w:val="24"/>
          <w:bdr w:val="none" w:sz="0" w:space="0" w:color="auto" w:frame="1"/>
          <w:lang w:eastAsia="fr-FR"/>
          <w14:ligatures w14:val="none"/>
        </w:rPr>
        <w:t> devient de plus en plus pressante, les dirigeants politiques devraient chercher à travailler main dans la main avec leurs électeurs, au lieu d’ignorer leur avis. Macron avait beau avoir promis de se montrer à l’écoute de ses concitoyens, le président jupitérien est de retour.”</w:t>
      </w:r>
    </w:p>
    <w:p w14:paraId="47003F0F" w14:textId="77777777" w:rsidR="00B131B7" w:rsidRPr="00B131B7" w:rsidRDefault="00B131B7" w:rsidP="00B131B7">
      <w:pPr>
        <w:spacing w:after="0" w:line="240" w:lineRule="auto"/>
        <w:textAlignment w:val="baseline"/>
        <w:outlineLvl w:val="1"/>
        <w:rPr>
          <w:rFonts w:ascii="Helvetica" w:eastAsia="Times New Roman" w:hAnsi="Helvetica" w:cs="Helvetica"/>
          <w:b/>
          <w:bCs/>
          <w:color w:val="111111"/>
          <w:kern w:val="0"/>
          <w:sz w:val="35"/>
          <w:szCs w:val="35"/>
          <w:lang w:eastAsia="fr-FR"/>
          <w14:ligatures w14:val="none"/>
        </w:rPr>
      </w:pPr>
      <w:r w:rsidRPr="00B131B7">
        <w:rPr>
          <w:rFonts w:ascii="Helvetica" w:eastAsia="Times New Roman" w:hAnsi="Helvetica" w:cs="Helvetica"/>
          <w:b/>
          <w:bCs/>
          <w:color w:val="111111"/>
          <w:kern w:val="0"/>
          <w:sz w:val="35"/>
          <w:szCs w:val="35"/>
          <w:lang w:eastAsia="fr-FR"/>
          <w14:ligatures w14:val="none"/>
        </w:rPr>
        <w:t>Vu de Suisse : “Le roi est nu”</w:t>
      </w:r>
    </w:p>
    <w:p w14:paraId="6F8006A0"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À Genève, </w:t>
      </w:r>
      <w:hyperlink r:id="rId18"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le </w:t>
        </w:r>
        <w:r w:rsidRPr="00B131B7">
          <w:rPr>
            <w:rFonts w:ascii="Helvetica" w:eastAsia="Times New Roman" w:hAnsi="Helvetica" w:cs="Helvetica"/>
            <w:b/>
            <w:bCs/>
            <w:color w:val="0000FF"/>
            <w:kern w:val="0"/>
            <w:sz w:val="24"/>
            <w:szCs w:val="24"/>
            <w:bdr w:val="none" w:sz="0" w:space="0" w:color="auto" w:frame="1"/>
            <w:lang w:eastAsia="fr-FR"/>
            <w14:ligatures w14:val="none"/>
          </w:rPr>
          <w:t>Temps</w:t>
        </w:r>
        <w:r w:rsidRPr="00B131B7">
          <w:rPr>
            <w:rFonts w:ascii="Helvetica" w:eastAsia="Times New Roman" w:hAnsi="Helvetica" w:cs="Helvetica"/>
            <w:color w:val="0000FF"/>
            <w:kern w:val="0"/>
            <w:sz w:val="24"/>
            <w:szCs w:val="24"/>
            <w:bdr w:val="none" w:sz="0" w:space="0" w:color="auto" w:frame="1"/>
            <w:lang w:eastAsia="fr-FR"/>
            <w14:ligatures w14:val="none"/>
          </w:rPr>
          <w:t> voit</w:t>
        </w:r>
      </w:hyperlink>
      <w:r w:rsidRPr="00B131B7">
        <w:rPr>
          <w:rFonts w:ascii="Helvetica" w:eastAsia="Times New Roman" w:hAnsi="Helvetica" w:cs="Helvetica"/>
          <w:color w:val="111111"/>
          <w:kern w:val="0"/>
          <w:sz w:val="24"/>
          <w:szCs w:val="24"/>
          <w:lang w:eastAsia="fr-FR"/>
          <w14:ligatures w14:val="none"/>
        </w:rPr>
        <w:t> la capacité de Macron de rebondir “</w:t>
      </w:r>
      <w:r w:rsidRPr="00B131B7">
        <w:rPr>
          <w:rFonts w:ascii="Helvetica" w:eastAsia="Times New Roman" w:hAnsi="Helvetica" w:cs="Helvetica"/>
          <w:i/>
          <w:iCs/>
          <w:color w:val="111111"/>
          <w:kern w:val="0"/>
          <w:sz w:val="24"/>
          <w:szCs w:val="24"/>
          <w:bdr w:val="none" w:sz="0" w:space="0" w:color="auto" w:frame="1"/>
          <w:lang w:eastAsia="fr-FR"/>
          <w14:ligatures w14:val="none"/>
        </w:rPr>
        <w:t>compromise”.</w:t>
      </w:r>
    </w:p>
    <w:p w14:paraId="1D8B22B6"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i/>
          <w:iCs/>
          <w:color w:val="111111"/>
          <w:kern w:val="0"/>
          <w:sz w:val="24"/>
          <w:szCs w:val="24"/>
          <w:bdr w:val="none" w:sz="0" w:space="0" w:color="auto" w:frame="1"/>
          <w:lang w:eastAsia="fr-FR"/>
          <w14:ligatures w14:val="none"/>
        </w:rPr>
        <w:t xml:space="preserve">“Quelque chose est cassé dans la perception de ses prises de position, en France mais aussi dans le reste du monde. Même ses alliés n’hésitent plus à l’accuser ouvertement. Le bénéfice du doute a disparu. Le roi est nu. La séquence du débat enflammé sur sa réforme des retraites aura peut-être été le dernier clou dans le cercueil de la glorieuse influence </w:t>
      </w:r>
      <w:proofErr w:type="spellStart"/>
      <w:r w:rsidRPr="00B131B7">
        <w:rPr>
          <w:rFonts w:ascii="Helvetica" w:eastAsia="Times New Roman" w:hAnsi="Helvetica" w:cs="Helvetica"/>
          <w:i/>
          <w:iCs/>
          <w:color w:val="111111"/>
          <w:kern w:val="0"/>
          <w:sz w:val="24"/>
          <w:szCs w:val="24"/>
          <w:bdr w:val="none" w:sz="0" w:space="0" w:color="auto" w:frame="1"/>
          <w:lang w:eastAsia="fr-FR"/>
          <w14:ligatures w14:val="none"/>
        </w:rPr>
        <w:t>macronienne</w:t>
      </w:r>
      <w:proofErr w:type="spellEnd"/>
      <w:r w:rsidRPr="00B131B7">
        <w:rPr>
          <w:rFonts w:ascii="Helvetica" w:eastAsia="Times New Roman" w:hAnsi="Helvetica" w:cs="Helvetica"/>
          <w:i/>
          <w:iCs/>
          <w:color w:val="111111"/>
          <w:kern w:val="0"/>
          <w:sz w:val="24"/>
          <w:szCs w:val="24"/>
          <w:bdr w:val="none" w:sz="0" w:space="0" w:color="auto" w:frame="1"/>
          <w:lang w:eastAsia="fr-FR"/>
          <w14:ligatures w14:val="none"/>
        </w:rPr>
        <w:t>. […] Ce que veut vraiment Emmanuel Macron est difficilement discernable et les Français ne le voient pas.”</w:t>
      </w:r>
    </w:p>
    <w:p w14:paraId="7DBF59E2" w14:textId="77777777" w:rsidR="00B131B7" w:rsidRPr="00B131B7" w:rsidRDefault="00B131B7" w:rsidP="00B131B7">
      <w:pPr>
        <w:spacing w:after="0" w:line="240" w:lineRule="auto"/>
        <w:textAlignment w:val="baseline"/>
        <w:rPr>
          <w:rFonts w:ascii="Helvetica" w:eastAsia="Times New Roman" w:hAnsi="Helvetica" w:cs="Helvetica"/>
          <w:color w:val="111111"/>
          <w:kern w:val="0"/>
          <w:sz w:val="24"/>
          <w:szCs w:val="24"/>
          <w:lang w:eastAsia="fr-FR"/>
          <w14:ligatures w14:val="none"/>
        </w:rPr>
      </w:pPr>
      <w:r w:rsidRPr="00B131B7">
        <w:rPr>
          <w:rFonts w:ascii="Helvetica" w:eastAsia="Times New Roman" w:hAnsi="Helvetica" w:cs="Helvetica"/>
          <w:color w:val="111111"/>
          <w:kern w:val="0"/>
          <w:sz w:val="24"/>
          <w:szCs w:val="24"/>
          <w:lang w:eastAsia="fr-FR"/>
          <w14:ligatures w14:val="none"/>
        </w:rPr>
        <w:t>Fait remarquable, </w:t>
      </w:r>
      <w:hyperlink r:id="rId19" w:tgtFrame="_blank" w:history="1">
        <w:r w:rsidRPr="00B131B7">
          <w:rPr>
            <w:rFonts w:ascii="Helvetica" w:eastAsia="Times New Roman" w:hAnsi="Helvetica" w:cs="Helvetica"/>
            <w:color w:val="0000FF"/>
            <w:kern w:val="0"/>
            <w:sz w:val="24"/>
            <w:szCs w:val="24"/>
            <w:bdr w:val="none" w:sz="0" w:space="0" w:color="auto" w:frame="1"/>
            <w:lang w:eastAsia="fr-FR"/>
            <w14:ligatures w14:val="none"/>
          </w:rPr>
          <w:t>pour la </w:t>
        </w:r>
        <w:r w:rsidRPr="00B131B7">
          <w:rPr>
            <w:rFonts w:ascii="Helvetica" w:eastAsia="Times New Roman" w:hAnsi="Helvetica" w:cs="Helvetica"/>
            <w:b/>
            <w:bCs/>
            <w:color w:val="0000FF"/>
            <w:kern w:val="0"/>
            <w:sz w:val="24"/>
            <w:szCs w:val="24"/>
            <w:bdr w:val="none" w:sz="0" w:space="0" w:color="auto" w:frame="1"/>
            <w:lang w:eastAsia="fr-FR"/>
            <w14:ligatures w14:val="none"/>
          </w:rPr>
          <w:t>Tribune de Genève</w:t>
        </w:r>
      </w:hyperlink>
      <w:r w:rsidRPr="00B131B7">
        <w:rPr>
          <w:rFonts w:ascii="Helvetica" w:eastAsia="Times New Roman" w:hAnsi="Helvetica" w:cs="Helvetica"/>
          <w:b/>
          <w:bCs/>
          <w:color w:val="111111"/>
          <w:kern w:val="0"/>
          <w:sz w:val="24"/>
          <w:szCs w:val="24"/>
          <w:bdr w:val="none" w:sz="0" w:space="0" w:color="auto" w:frame="1"/>
          <w:lang w:eastAsia="fr-FR"/>
          <w14:ligatures w14:val="none"/>
        </w:rPr>
        <w:t>, </w:t>
      </w:r>
      <w:r w:rsidRPr="00B131B7">
        <w:rPr>
          <w:rFonts w:ascii="Helvetica" w:eastAsia="Times New Roman" w:hAnsi="Helvetica" w:cs="Helvetica"/>
          <w:color w:val="111111"/>
          <w:kern w:val="0"/>
          <w:sz w:val="24"/>
          <w:szCs w:val="24"/>
          <w:lang w:eastAsia="fr-FR"/>
          <w14:ligatures w14:val="none"/>
        </w:rPr>
        <w:t xml:space="preserve">une sortie de crise passe par les retraites, toujours. Le quotidien revient sur le second projet de RIP déposé par </w:t>
      </w:r>
      <w:proofErr w:type="gramStart"/>
      <w:r w:rsidRPr="00B131B7">
        <w:rPr>
          <w:rFonts w:ascii="Helvetica" w:eastAsia="Times New Roman" w:hAnsi="Helvetica" w:cs="Helvetica"/>
          <w:color w:val="111111"/>
          <w:kern w:val="0"/>
          <w:sz w:val="24"/>
          <w:szCs w:val="24"/>
          <w:lang w:eastAsia="fr-FR"/>
          <w14:ligatures w14:val="none"/>
        </w:rPr>
        <w:t>la Nupes</w:t>
      </w:r>
      <w:proofErr w:type="gramEnd"/>
      <w:r w:rsidRPr="00B131B7">
        <w:rPr>
          <w:rFonts w:ascii="Helvetica" w:eastAsia="Times New Roman" w:hAnsi="Helvetica" w:cs="Helvetica"/>
          <w:color w:val="111111"/>
          <w:kern w:val="0"/>
          <w:sz w:val="24"/>
          <w:szCs w:val="24"/>
          <w:lang w:eastAsia="fr-FR"/>
          <w14:ligatures w14:val="none"/>
        </w:rPr>
        <w:t xml:space="preserve"> auprès du Conseil constitutionnel. </w:t>
      </w:r>
      <w:r w:rsidRPr="00B131B7">
        <w:rPr>
          <w:rFonts w:ascii="Helvetica" w:eastAsia="Times New Roman" w:hAnsi="Helvetica" w:cs="Helvetica"/>
          <w:i/>
          <w:iCs/>
          <w:color w:val="111111"/>
          <w:kern w:val="0"/>
          <w:sz w:val="24"/>
          <w:szCs w:val="24"/>
          <w:bdr w:val="none" w:sz="0" w:space="0" w:color="auto" w:frame="1"/>
          <w:lang w:eastAsia="fr-FR"/>
          <w14:ligatures w14:val="none"/>
        </w:rPr>
        <w:t>“Un détail de procédure pourrait favoriser une baisse de la tension. Les chances qu’un tel référendum aboutisse sont minimes, mais elles ne sont pas nulles, et surtout cela offrirait une porte de sortie institutionnelle à la crise. On est peut-être encore loin d’avoir fini de parler de cette réforme des retraites.”</w:t>
      </w:r>
    </w:p>
    <w:p w14:paraId="30E83507" w14:textId="77777777" w:rsidR="00B131B7" w:rsidRPr="00B131B7" w:rsidRDefault="00B131B7" w:rsidP="00B131B7">
      <w:pPr>
        <w:spacing w:line="240" w:lineRule="auto"/>
        <w:jc w:val="right"/>
        <w:textAlignment w:val="baseline"/>
        <w:rPr>
          <w:rFonts w:ascii="Helvetica" w:eastAsia="Times New Roman" w:hAnsi="Helvetica" w:cs="Helvetica"/>
          <w:b/>
          <w:bCs/>
          <w:color w:val="111111"/>
          <w:kern w:val="0"/>
          <w:sz w:val="24"/>
          <w:szCs w:val="24"/>
          <w:lang w:eastAsia="fr-FR"/>
          <w14:ligatures w14:val="none"/>
        </w:rPr>
      </w:pPr>
      <w:r w:rsidRPr="00B131B7">
        <w:rPr>
          <w:rFonts w:ascii="Helvetica" w:eastAsia="Times New Roman" w:hAnsi="Helvetica" w:cs="Helvetica"/>
          <w:b/>
          <w:bCs/>
          <w:color w:val="111111"/>
          <w:kern w:val="0"/>
          <w:sz w:val="24"/>
          <w:szCs w:val="24"/>
          <w:lang w:eastAsia="fr-FR"/>
          <w14:ligatures w14:val="none"/>
        </w:rPr>
        <w:t xml:space="preserve">Carolin </w:t>
      </w:r>
      <w:proofErr w:type="spellStart"/>
      <w:r w:rsidRPr="00B131B7">
        <w:rPr>
          <w:rFonts w:ascii="Helvetica" w:eastAsia="Times New Roman" w:hAnsi="Helvetica" w:cs="Helvetica"/>
          <w:b/>
          <w:bCs/>
          <w:color w:val="111111"/>
          <w:kern w:val="0"/>
          <w:sz w:val="24"/>
          <w:szCs w:val="24"/>
          <w:lang w:eastAsia="fr-FR"/>
          <w14:ligatures w14:val="none"/>
        </w:rPr>
        <w:t>Lohrenz</w:t>
      </w:r>
      <w:proofErr w:type="spellEnd"/>
    </w:p>
    <w:p w14:paraId="52283793" w14:textId="77777777" w:rsidR="00281CEA" w:rsidRDefault="00281CEA"/>
    <w:sectPr w:rsidR="0028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B7"/>
    <w:rsid w:val="00281CEA"/>
    <w:rsid w:val="00B131B7"/>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B12C"/>
  <w15:chartTrackingRefBased/>
  <w15:docId w15:val="{0FB412EE-0BB0-4227-BC7C-8B9F398A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13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B131B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1B7"/>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B131B7"/>
    <w:rPr>
      <w:rFonts w:ascii="Times New Roman" w:eastAsia="Times New Roman" w:hAnsi="Times New Roman" w:cs="Times New Roman"/>
      <w:b/>
      <w:bCs/>
      <w:kern w:val="0"/>
      <w:sz w:val="36"/>
      <w:szCs w:val="36"/>
      <w:lang w:eastAsia="fr-FR"/>
      <w14:ligatures w14:val="none"/>
    </w:rPr>
  </w:style>
  <w:style w:type="character" w:customStyle="1" w:styleId="yiv3174159539strapline">
    <w:name w:val="yiv3174159539strapline"/>
    <w:basedOn w:val="Policepardfaut"/>
    <w:rsid w:val="00B131B7"/>
  </w:style>
  <w:style w:type="paragraph" w:customStyle="1" w:styleId="yiv3174159539article-lede">
    <w:name w:val="yiv3174159539article-lede"/>
    <w:basedOn w:val="Normal"/>
    <w:rsid w:val="00B131B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B131B7"/>
    <w:rPr>
      <w:color w:val="0000FF"/>
      <w:u w:val="single"/>
    </w:rPr>
  </w:style>
  <w:style w:type="character" w:customStyle="1" w:styleId="yiv3174159539info-date">
    <w:name w:val="yiv3174159539info-date"/>
    <w:basedOn w:val="Policepardfaut"/>
    <w:rsid w:val="00B131B7"/>
  </w:style>
  <w:style w:type="character" w:customStyle="1" w:styleId="yiv3174159539info-time">
    <w:name w:val="yiv3174159539info-time"/>
    <w:basedOn w:val="Policepardfaut"/>
    <w:rsid w:val="00B131B7"/>
  </w:style>
  <w:style w:type="character" w:customStyle="1" w:styleId="yiv3174159539read-more-label">
    <w:name w:val="yiv3174159539read-more-label"/>
    <w:basedOn w:val="Policepardfaut"/>
    <w:rsid w:val="00B131B7"/>
  </w:style>
  <w:style w:type="paragraph" w:customStyle="1" w:styleId="yiv3174159539">
    <w:name w:val="yiv3174159539"/>
    <w:basedOn w:val="Normal"/>
    <w:rsid w:val="00B131B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131B7"/>
    <w:rPr>
      <w:b/>
      <w:bCs/>
    </w:rPr>
  </w:style>
  <w:style w:type="character" w:customStyle="1" w:styleId="yiv31741595391">
    <w:name w:val="yiv31741595391"/>
    <w:basedOn w:val="Policepardfaut"/>
    <w:rsid w:val="00B1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68532">
      <w:bodyDiv w:val="1"/>
      <w:marLeft w:val="0"/>
      <w:marRight w:val="0"/>
      <w:marTop w:val="0"/>
      <w:marBottom w:val="0"/>
      <w:divBdr>
        <w:top w:val="none" w:sz="0" w:space="0" w:color="auto"/>
        <w:left w:val="none" w:sz="0" w:space="0" w:color="auto"/>
        <w:bottom w:val="none" w:sz="0" w:space="0" w:color="auto"/>
        <w:right w:val="none" w:sz="0" w:space="0" w:color="auto"/>
      </w:divBdr>
      <w:divsChild>
        <w:div w:id="159322356">
          <w:marLeft w:val="0"/>
          <w:marRight w:val="0"/>
          <w:marTop w:val="0"/>
          <w:marBottom w:val="0"/>
          <w:divBdr>
            <w:top w:val="none" w:sz="0" w:space="0" w:color="auto"/>
            <w:left w:val="none" w:sz="0" w:space="0" w:color="auto"/>
            <w:bottom w:val="none" w:sz="0" w:space="0" w:color="auto"/>
            <w:right w:val="none" w:sz="0" w:space="0" w:color="auto"/>
          </w:divBdr>
          <w:divsChild>
            <w:div w:id="1254439230">
              <w:marLeft w:val="0"/>
              <w:marRight w:val="0"/>
              <w:marTop w:val="0"/>
              <w:marBottom w:val="0"/>
              <w:divBdr>
                <w:top w:val="none" w:sz="0" w:space="0" w:color="auto"/>
                <w:left w:val="none" w:sz="0" w:space="0" w:color="auto"/>
                <w:bottom w:val="none" w:sz="0" w:space="0" w:color="auto"/>
                <w:right w:val="none" w:sz="0" w:space="0" w:color="auto"/>
              </w:divBdr>
              <w:divsChild>
                <w:div w:id="685862268">
                  <w:marLeft w:val="0"/>
                  <w:marRight w:val="0"/>
                  <w:marTop w:val="0"/>
                  <w:marBottom w:val="0"/>
                  <w:divBdr>
                    <w:top w:val="none" w:sz="0" w:space="0" w:color="auto"/>
                    <w:left w:val="none" w:sz="0" w:space="0" w:color="auto"/>
                    <w:bottom w:val="none" w:sz="0" w:space="0" w:color="auto"/>
                    <w:right w:val="none" w:sz="0" w:space="0" w:color="auto"/>
                  </w:divBdr>
                  <w:divsChild>
                    <w:div w:id="1320386176">
                      <w:marLeft w:val="0"/>
                      <w:marRight w:val="0"/>
                      <w:marTop w:val="0"/>
                      <w:marBottom w:val="0"/>
                      <w:divBdr>
                        <w:top w:val="none" w:sz="0" w:space="0" w:color="auto"/>
                        <w:left w:val="none" w:sz="0" w:space="0" w:color="auto"/>
                        <w:bottom w:val="none" w:sz="0" w:space="0" w:color="auto"/>
                        <w:right w:val="none" w:sz="0" w:space="0" w:color="auto"/>
                      </w:divBdr>
                      <w:divsChild>
                        <w:div w:id="1115446622">
                          <w:marLeft w:val="0"/>
                          <w:marRight w:val="0"/>
                          <w:marTop w:val="0"/>
                          <w:marBottom w:val="0"/>
                          <w:divBdr>
                            <w:top w:val="none" w:sz="0" w:space="0" w:color="auto"/>
                            <w:left w:val="none" w:sz="0" w:space="0" w:color="auto"/>
                            <w:bottom w:val="none" w:sz="0" w:space="0" w:color="auto"/>
                            <w:right w:val="none" w:sz="0" w:space="0" w:color="auto"/>
                          </w:divBdr>
                          <w:divsChild>
                            <w:div w:id="263419571">
                              <w:marLeft w:val="0"/>
                              <w:marRight w:val="0"/>
                              <w:marTop w:val="0"/>
                              <w:marBottom w:val="0"/>
                              <w:divBdr>
                                <w:top w:val="none" w:sz="0" w:space="0" w:color="auto"/>
                                <w:left w:val="none" w:sz="0" w:space="0" w:color="auto"/>
                                <w:bottom w:val="none" w:sz="0" w:space="0" w:color="auto"/>
                                <w:right w:val="none" w:sz="0" w:space="0" w:color="auto"/>
                              </w:divBdr>
                              <w:divsChild>
                                <w:div w:id="1361399272">
                                  <w:marLeft w:val="0"/>
                                  <w:marRight w:val="0"/>
                                  <w:marTop w:val="0"/>
                                  <w:marBottom w:val="240"/>
                                  <w:divBdr>
                                    <w:top w:val="none" w:sz="0" w:space="0" w:color="auto"/>
                                    <w:left w:val="none" w:sz="0" w:space="0" w:color="auto"/>
                                    <w:bottom w:val="none" w:sz="0" w:space="0" w:color="auto"/>
                                    <w:right w:val="none" w:sz="0" w:space="0" w:color="auto"/>
                                  </w:divBdr>
                                </w:div>
                                <w:div w:id="1580410396">
                                  <w:marLeft w:val="0"/>
                                  <w:marRight w:val="0"/>
                                  <w:marTop w:val="0"/>
                                  <w:marBottom w:val="0"/>
                                  <w:divBdr>
                                    <w:top w:val="none" w:sz="0" w:space="0" w:color="auto"/>
                                    <w:left w:val="none" w:sz="0" w:space="0" w:color="auto"/>
                                    <w:bottom w:val="none" w:sz="0" w:space="0" w:color="auto"/>
                                    <w:right w:val="none" w:sz="0" w:space="0" w:color="auto"/>
                                  </w:divBdr>
                                  <w:divsChild>
                                    <w:div w:id="2020810099">
                                      <w:marLeft w:val="0"/>
                                      <w:marRight w:val="0"/>
                                      <w:marTop w:val="0"/>
                                      <w:marBottom w:val="0"/>
                                      <w:divBdr>
                                        <w:top w:val="none" w:sz="0" w:space="0" w:color="auto"/>
                                        <w:left w:val="none" w:sz="0" w:space="0" w:color="auto"/>
                                        <w:bottom w:val="none" w:sz="0" w:space="0" w:color="auto"/>
                                        <w:right w:val="none" w:sz="0" w:space="0" w:color="auto"/>
                                      </w:divBdr>
                                      <w:divsChild>
                                        <w:div w:id="120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907">
                              <w:marLeft w:val="0"/>
                              <w:marRight w:val="0"/>
                              <w:marTop w:val="0"/>
                              <w:marBottom w:val="0"/>
                              <w:divBdr>
                                <w:top w:val="none" w:sz="0" w:space="0" w:color="auto"/>
                                <w:left w:val="none" w:sz="0" w:space="0" w:color="auto"/>
                                <w:bottom w:val="none" w:sz="0" w:space="0" w:color="auto"/>
                                <w:right w:val="none" w:sz="0" w:space="0" w:color="auto"/>
                              </w:divBdr>
                            </w:div>
                            <w:div w:id="1921868112">
                              <w:marLeft w:val="0"/>
                              <w:marRight w:val="0"/>
                              <w:marTop w:val="0"/>
                              <w:marBottom w:val="0"/>
                              <w:divBdr>
                                <w:top w:val="none" w:sz="0" w:space="0" w:color="auto"/>
                                <w:left w:val="none" w:sz="0" w:space="0" w:color="auto"/>
                                <w:bottom w:val="none" w:sz="0" w:space="0" w:color="auto"/>
                                <w:right w:val="none" w:sz="0" w:space="0" w:color="auto"/>
                              </w:divBdr>
                            </w:div>
                            <w:div w:id="1529030660">
                              <w:marLeft w:val="0"/>
                              <w:marRight w:val="0"/>
                              <w:marTop w:val="0"/>
                              <w:marBottom w:val="0"/>
                              <w:divBdr>
                                <w:top w:val="none" w:sz="0" w:space="0" w:color="auto"/>
                                <w:left w:val="none" w:sz="0" w:space="0" w:color="auto"/>
                                <w:bottom w:val="none" w:sz="0" w:space="0" w:color="auto"/>
                                <w:right w:val="none" w:sz="0" w:space="0" w:color="auto"/>
                              </w:divBdr>
                            </w:div>
                            <w:div w:id="875043882">
                              <w:marLeft w:val="0"/>
                              <w:marRight w:val="0"/>
                              <w:marTop w:val="0"/>
                              <w:marBottom w:val="0"/>
                              <w:divBdr>
                                <w:top w:val="none" w:sz="0" w:space="0" w:color="auto"/>
                                <w:left w:val="none" w:sz="0" w:space="0" w:color="auto"/>
                                <w:bottom w:val="none" w:sz="0" w:space="0" w:color="auto"/>
                                <w:right w:val="none" w:sz="0" w:space="0" w:color="auto"/>
                              </w:divBdr>
                            </w:div>
                            <w:div w:id="1650594814">
                              <w:marLeft w:val="0"/>
                              <w:marRight w:val="0"/>
                              <w:marTop w:val="100"/>
                              <w:marBottom w:val="100"/>
                              <w:divBdr>
                                <w:top w:val="none" w:sz="0" w:space="0" w:color="auto"/>
                                <w:left w:val="none" w:sz="0" w:space="0" w:color="auto"/>
                                <w:bottom w:val="none" w:sz="0" w:space="0" w:color="auto"/>
                                <w:right w:val="none" w:sz="0" w:space="0" w:color="auto"/>
                              </w:divBdr>
                              <w:divsChild>
                                <w:div w:id="603264895">
                                  <w:marLeft w:val="0"/>
                                  <w:marRight w:val="0"/>
                                  <w:marTop w:val="0"/>
                                  <w:marBottom w:val="0"/>
                                  <w:divBdr>
                                    <w:top w:val="none" w:sz="0" w:space="0" w:color="auto"/>
                                    <w:left w:val="none" w:sz="0" w:space="0" w:color="auto"/>
                                    <w:bottom w:val="none" w:sz="0" w:space="0" w:color="auto"/>
                                    <w:right w:val="none" w:sz="0" w:space="0" w:color="auto"/>
                                  </w:divBdr>
                                </w:div>
                              </w:divsChild>
                            </w:div>
                            <w:div w:id="1672021083">
                              <w:marLeft w:val="0"/>
                              <w:marRight w:val="0"/>
                              <w:marTop w:val="100"/>
                              <w:marBottom w:val="100"/>
                              <w:divBdr>
                                <w:top w:val="none" w:sz="0" w:space="0" w:color="auto"/>
                                <w:left w:val="none" w:sz="0" w:space="0" w:color="auto"/>
                                <w:bottom w:val="none" w:sz="0" w:space="0" w:color="auto"/>
                                <w:right w:val="none" w:sz="0" w:space="0" w:color="auto"/>
                              </w:divBdr>
                              <w:divsChild>
                                <w:div w:id="1685286118">
                                  <w:marLeft w:val="0"/>
                                  <w:marRight w:val="0"/>
                                  <w:marTop w:val="0"/>
                                  <w:marBottom w:val="0"/>
                                  <w:divBdr>
                                    <w:top w:val="none" w:sz="0" w:space="0" w:color="auto"/>
                                    <w:left w:val="none" w:sz="0" w:space="0" w:color="auto"/>
                                    <w:bottom w:val="none" w:sz="0" w:space="0" w:color="auto"/>
                                    <w:right w:val="none" w:sz="0" w:space="0" w:color="auto"/>
                                  </w:divBdr>
                                </w:div>
                              </w:divsChild>
                            </w:div>
                            <w:div w:id="1635721218">
                              <w:marLeft w:val="0"/>
                              <w:marRight w:val="0"/>
                              <w:marTop w:val="100"/>
                              <w:marBottom w:val="100"/>
                              <w:divBdr>
                                <w:top w:val="none" w:sz="0" w:space="0" w:color="auto"/>
                                <w:left w:val="none" w:sz="0" w:space="0" w:color="auto"/>
                                <w:bottom w:val="none" w:sz="0" w:space="0" w:color="auto"/>
                                <w:right w:val="none" w:sz="0" w:space="0" w:color="auto"/>
                              </w:divBdr>
                              <w:divsChild>
                                <w:div w:id="675571782">
                                  <w:marLeft w:val="0"/>
                                  <w:marRight w:val="0"/>
                                  <w:marTop w:val="0"/>
                                  <w:marBottom w:val="0"/>
                                  <w:divBdr>
                                    <w:top w:val="none" w:sz="0" w:space="0" w:color="auto"/>
                                    <w:left w:val="none" w:sz="0" w:space="0" w:color="auto"/>
                                    <w:bottom w:val="none" w:sz="0" w:space="0" w:color="auto"/>
                                    <w:right w:val="none" w:sz="0" w:space="0" w:color="auto"/>
                                  </w:divBdr>
                                </w:div>
                              </w:divsChild>
                            </w:div>
                            <w:div w:id="823008563">
                              <w:marLeft w:val="0"/>
                              <w:marRight w:val="0"/>
                              <w:marTop w:val="100"/>
                              <w:marBottom w:val="100"/>
                              <w:divBdr>
                                <w:top w:val="none" w:sz="0" w:space="0" w:color="auto"/>
                                <w:left w:val="none" w:sz="0" w:space="0" w:color="auto"/>
                                <w:bottom w:val="none" w:sz="0" w:space="0" w:color="auto"/>
                                <w:right w:val="none" w:sz="0" w:space="0" w:color="auto"/>
                              </w:divBdr>
                              <w:divsChild>
                                <w:div w:id="1068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5183">
                          <w:marLeft w:val="0"/>
                          <w:marRight w:val="0"/>
                          <w:marTop w:val="0"/>
                          <w:marBottom w:val="0"/>
                          <w:divBdr>
                            <w:top w:val="none" w:sz="0" w:space="0" w:color="auto"/>
                            <w:left w:val="none" w:sz="0" w:space="0" w:color="auto"/>
                            <w:bottom w:val="none" w:sz="0" w:space="0" w:color="auto"/>
                            <w:right w:val="none" w:sz="0" w:space="0" w:color="auto"/>
                          </w:divBdr>
                          <w:divsChild>
                            <w:div w:id="214051258">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rierinternational.com/sujet/silvio-berlusconi" TargetMode="External"/><Relationship Id="rId13" Type="http://schemas.openxmlformats.org/officeDocument/2006/relationships/hyperlink" Target="https://www.courrierinternational.com/sujet/extreme-droite" TargetMode="External"/><Relationship Id="rId18" Type="http://schemas.openxmlformats.org/officeDocument/2006/relationships/hyperlink" Target="https://www.letemps.ch/monde/emmanuel-macron-demonetise-linterieur-letrange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lgiornale.it/news/politica/ok-notturno-pensioni-ira-su-macron-2138756.html" TargetMode="External"/><Relationship Id="rId12" Type="http://schemas.openxmlformats.org/officeDocument/2006/relationships/hyperlink" Target="https://www.courrierinternational.com/fiche-pays/union-europeenne" TargetMode="External"/><Relationship Id="rId17" Type="http://schemas.openxmlformats.org/officeDocument/2006/relationships/hyperlink" Target="https://www.courrierinternational.com/sujet/changement-climatique" TargetMode="External"/><Relationship Id="rId2" Type="http://schemas.openxmlformats.org/officeDocument/2006/relationships/settings" Target="settings.xml"/><Relationship Id="rId16" Type="http://schemas.openxmlformats.org/officeDocument/2006/relationships/hyperlink" Target="https://www.courrierinternational.com/sujet/fm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esoir.be/507629/article/2023-04-16/emmanuel-macron-est-presse-de-tourner-la-page" TargetMode="External"/><Relationship Id="rId11" Type="http://schemas.openxmlformats.org/officeDocument/2006/relationships/hyperlink" Target="https://www.elperiodico.com/es/opinion/20230415/macron-ahonda-crisis-malestar-social-francia-edad-jubilacion-editorial-periodico-86054881" TargetMode="External"/><Relationship Id="rId5" Type="http://schemas.openxmlformats.org/officeDocument/2006/relationships/hyperlink" Target="https://www.courrierinternational.com/article/crise-le-conseil-constitutionnel-valide-l-essentiel-de-la-reforme-des-retraites-une-victoire-pour-macron" TargetMode="External"/><Relationship Id="rId15" Type="http://schemas.openxmlformats.org/officeDocument/2006/relationships/hyperlink" Target="https://www.courrierinternational.com/sujet/marine-le-pen" TargetMode="External"/><Relationship Id="rId10" Type="http://schemas.openxmlformats.org/officeDocument/2006/relationships/hyperlink" Target="https://www.courrierinternational.com/sujet/gilets-jaunes" TargetMode="External"/><Relationship Id="rId19" Type="http://schemas.openxmlformats.org/officeDocument/2006/relationships/hyperlink" Target="https://www.tdg.ch/une-victoire-pour-macron-mais-quelle-sera-la-reponse-du-peuple-474640216196" TargetMode="External"/><Relationship Id="rId4" Type="http://schemas.openxmlformats.org/officeDocument/2006/relationships/hyperlink" Target="https://www.courrierinternational.com/notule-source/courrier-international" TargetMode="External"/><Relationship Id="rId9" Type="http://schemas.openxmlformats.org/officeDocument/2006/relationships/hyperlink" Target="https://www.faz.net/aktuell/politik/ausland/frankreich-ein-praesident-im-truemmerfeld-18821276.html" TargetMode="External"/><Relationship Id="rId14" Type="http://schemas.openxmlformats.org/officeDocument/2006/relationships/hyperlink" Target="https://www.theguardian.com/commentisfree/2023/apr/16/the-guardian-view-on-macrons-pension-reform-legal-but-harmfu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1379</Words>
  <Characters>7587</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2023-04-18T12:27:00Z</dcterms:created>
  <dcterms:modified xsi:type="dcterms:W3CDTF">2023-04-18T12:28:00Z</dcterms:modified>
</cp:coreProperties>
</file>